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0E4" w14:textId="77777777" w:rsidR="004254B5" w:rsidRPr="00B910CB" w:rsidRDefault="004254B5" w:rsidP="001D35EA">
      <w:pPr>
        <w:tabs>
          <w:tab w:val="clear" w:pos="1615"/>
        </w:tabs>
        <w:spacing w:line="360" w:lineRule="auto"/>
        <w:jc w:val="center"/>
        <w:rPr>
          <w:rFonts w:asciiTheme="majorHAnsi" w:hAnsiTheme="majorHAnsi" w:cstheme="majorHAnsi"/>
          <w:b/>
          <w:sz w:val="32"/>
        </w:rPr>
      </w:pPr>
      <w:bookmarkStart w:id="0" w:name="_Hlk101252800"/>
      <w:bookmarkStart w:id="1" w:name="_Hlk101295802"/>
      <w:r w:rsidRPr="00B910CB">
        <w:rPr>
          <w:rFonts w:asciiTheme="majorHAnsi" w:hAnsiTheme="majorHAnsi" w:cstheme="majorHAnsi"/>
          <w:b/>
          <w:noProof/>
          <w:sz w:val="32"/>
        </w:rPr>
        <w:drawing>
          <wp:inline distT="0" distB="0" distL="0" distR="0" wp14:anchorId="411C4C49" wp14:editId="75A76EAC">
            <wp:extent cx="3988676" cy="1537856"/>
            <wp:effectExtent l="0" t="0" r="0" b="5715"/>
            <wp:docPr id="3" name="Picture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374" cy="15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F1127" w14:textId="77777777" w:rsidR="004254B5" w:rsidRPr="00B910CB" w:rsidRDefault="004254B5" w:rsidP="001D35EA">
      <w:pPr>
        <w:pStyle w:val="PargrafodaLista"/>
        <w:tabs>
          <w:tab w:val="clear" w:pos="1615"/>
        </w:tabs>
        <w:spacing w:line="360" w:lineRule="auto"/>
        <w:ind w:left="0"/>
        <w:jc w:val="center"/>
        <w:rPr>
          <w:rFonts w:asciiTheme="majorHAnsi" w:hAnsiTheme="majorHAnsi" w:cstheme="majorHAnsi"/>
          <w:b/>
          <w:color w:val="4875BD" w:themeColor="text1"/>
          <w:sz w:val="36"/>
        </w:rPr>
      </w:pPr>
    </w:p>
    <w:p w14:paraId="2521D318" w14:textId="77777777" w:rsidR="004254B5" w:rsidRPr="00B910CB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/>
          <w:sz w:val="56"/>
        </w:rPr>
      </w:pPr>
      <w:r w:rsidRPr="00B910CB">
        <w:rPr>
          <w:rFonts w:asciiTheme="majorHAnsi" w:hAnsiTheme="majorHAnsi" w:cstheme="majorHAnsi"/>
          <w:b/>
          <w:sz w:val="56"/>
        </w:rPr>
        <w:t>Estudo de Viabilidade de uma Universidade Distrital</w:t>
      </w:r>
    </w:p>
    <w:p w14:paraId="1DAC15F7" w14:textId="77777777" w:rsidR="004254B5" w:rsidRPr="00B910CB" w:rsidRDefault="004254B5" w:rsidP="001D35EA">
      <w:pPr>
        <w:tabs>
          <w:tab w:val="clear" w:pos="1615"/>
        </w:tabs>
        <w:spacing w:after="0"/>
        <w:rPr>
          <w:rFonts w:asciiTheme="majorHAnsi" w:hAnsiTheme="majorHAnsi" w:cstheme="majorHAnsi"/>
          <w:b/>
          <w:color w:val="4875BD" w:themeColor="text1"/>
          <w:sz w:val="40"/>
          <w:szCs w:val="14"/>
        </w:rPr>
      </w:pPr>
    </w:p>
    <w:p w14:paraId="60505666" w14:textId="4E848DA3" w:rsidR="004254B5" w:rsidRPr="00B910CB" w:rsidRDefault="00DA652B" w:rsidP="001D35EA">
      <w:pPr>
        <w:tabs>
          <w:tab w:val="clear" w:pos="1615"/>
        </w:tabs>
        <w:ind w:right="-1"/>
        <w:jc w:val="center"/>
        <w:rPr>
          <w:rFonts w:asciiTheme="majorHAnsi" w:hAnsiTheme="majorHAnsi" w:cstheme="majorHAnsi"/>
          <w:bCs/>
          <w:sz w:val="40"/>
          <w:szCs w:val="14"/>
        </w:rPr>
      </w:pPr>
      <w:r w:rsidRPr="00B910CB">
        <w:rPr>
          <w:rFonts w:asciiTheme="majorHAnsi" w:hAnsiTheme="majorHAnsi" w:cstheme="majorHAnsi"/>
          <w:bCs/>
          <w:sz w:val="40"/>
          <w:szCs w:val="14"/>
        </w:rPr>
        <w:t>Relatório Síntese</w:t>
      </w:r>
      <w:r w:rsidR="00161954" w:rsidRPr="00B910CB">
        <w:rPr>
          <w:rFonts w:asciiTheme="majorHAnsi" w:hAnsiTheme="majorHAnsi" w:cstheme="majorHAnsi"/>
          <w:bCs/>
          <w:sz w:val="40"/>
          <w:szCs w:val="14"/>
        </w:rPr>
        <w:t xml:space="preserve"> 4.</w:t>
      </w:r>
      <w:r w:rsidR="00AD60D0" w:rsidRPr="00B910CB">
        <w:rPr>
          <w:rFonts w:asciiTheme="majorHAnsi" w:hAnsiTheme="majorHAnsi" w:cstheme="majorHAnsi"/>
          <w:bCs/>
          <w:sz w:val="40"/>
          <w:szCs w:val="14"/>
        </w:rPr>
        <w:t>2</w:t>
      </w:r>
    </w:p>
    <w:p w14:paraId="050F69BD" w14:textId="77777777" w:rsidR="004254B5" w:rsidRPr="00B910CB" w:rsidRDefault="004254B5" w:rsidP="001D35EA">
      <w:pPr>
        <w:tabs>
          <w:tab w:val="clear" w:pos="1615"/>
        </w:tabs>
        <w:spacing w:line="276" w:lineRule="auto"/>
        <w:jc w:val="center"/>
        <w:rPr>
          <w:rFonts w:asciiTheme="majorHAnsi" w:hAnsiTheme="majorHAnsi" w:cstheme="majorHAnsi"/>
          <w:bCs/>
          <w:sz w:val="40"/>
          <w:szCs w:val="14"/>
        </w:rPr>
      </w:pPr>
    </w:p>
    <w:tbl>
      <w:tblPr>
        <w:tblStyle w:val="Tabelacomgrade"/>
        <w:tblpPr w:leftFromText="141" w:rightFromText="141" w:vertAnchor="text" w:horzAnchor="page" w:tblpX="1766" w:tblpY="93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943"/>
      </w:tblGrid>
      <w:tr w:rsidR="004254B5" w:rsidRPr="00B910CB" w14:paraId="41C080C6" w14:textId="77777777" w:rsidTr="00E01E20">
        <w:trPr>
          <w:trHeight w:val="454"/>
        </w:trPr>
        <w:tc>
          <w:tcPr>
            <w:tcW w:w="878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B58339A" w14:textId="77777777" w:rsidR="004254B5" w:rsidRPr="00B910CB" w:rsidRDefault="004254B5" w:rsidP="001D35EA">
            <w:pPr>
              <w:tabs>
                <w:tab w:val="clear" w:pos="1615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910C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Identificação do Projeto</w:t>
            </w:r>
          </w:p>
        </w:tc>
      </w:tr>
      <w:tr w:rsidR="004254B5" w:rsidRPr="00B910CB" w14:paraId="3BE6D897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9720D6" w14:textId="77777777" w:rsidR="004254B5" w:rsidRPr="00B910CB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910CB">
              <w:rPr>
                <w:rFonts w:asciiTheme="majorHAnsi" w:hAnsiTheme="majorHAnsi" w:cstheme="majorHAnsi"/>
              </w:rPr>
              <w:t>Nome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BD3801E" w14:textId="3B9FAF10" w:rsidR="004254B5" w:rsidRPr="00B910CB" w:rsidRDefault="00327A7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B910CB">
              <w:rPr>
                <w:rFonts w:asciiTheme="majorHAnsi" w:hAnsiTheme="majorHAnsi" w:cstheme="majorHAnsi"/>
              </w:rPr>
              <w:t>Projeto de Pesquisa de uma Universidade Distrital</w:t>
            </w:r>
          </w:p>
        </w:tc>
      </w:tr>
      <w:tr w:rsidR="004254B5" w:rsidRPr="00B910CB" w14:paraId="54317EE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20FDC98" w14:textId="77777777" w:rsidR="004254B5" w:rsidRPr="00B910CB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910CB">
              <w:rPr>
                <w:rFonts w:asciiTheme="majorHAnsi" w:hAnsiTheme="majorHAnsi" w:cstheme="majorHAnsi"/>
              </w:rPr>
              <w:t>Produto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58E6E7C" w14:textId="320E54FE" w:rsidR="004254B5" w:rsidRPr="00B910CB" w:rsidRDefault="00AD60D0" w:rsidP="0097582B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910CB">
              <w:rPr>
                <w:rFonts w:asciiTheme="majorHAnsi" w:hAnsiTheme="majorHAnsi" w:cstheme="majorHAnsi"/>
              </w:rPr>
              <w:t>Documento contendo o regulamento e as diretrizes para a avaliação da aprendizagem.</w:t>
            </w:r>
          </w:p>
        </w:tc>
      </w:tr>
      <w:tr w:rsidR="004254B5" w:rsidRPr="00B910CB" w14:paraId="557F4265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DD9D44" w14:textId="77777777" w:rsidR="004254B5" w:rsidRPr="00B910CB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910CB">
              <w:rPr>
                <w:rFonts w:asciiTheme="majorHAnsi" w:hAnsiTheme="majorHAnsi" w:cstheme="majorHAnsi"/>
              </w:rPr>
              <w:t>Diretoria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5E6E22B" w14:textId="77777777" w:rsidR="004254B5" w:rsidRPr="00B910CB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910CB">
              <w:rPr>
                <w:rFonts w:asciiTheme="majorHAnsi" w:hAnsiTheme="majorHAnsi" w:cstheme="majorHAnsi"/>
              </w:rPr>
              <w:t>Executiva</w:t>
            </w:r>
          </w:p>
        </w:tc>
      </w:tr>
      <w:tr w:rsidR="004254B5" w:rsidRPr="00B910CB" w14:paraId="29ADC803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E22EE11" w14:textId="77777777" w:rsidR="004254B5" w:rsidRPr="00B910CB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910CB">
              <w:rPr>
                <w:rFonts w:asciiTheme="majorHAnsi" w:hAnsiTheme="majorHAnsi" w:cstheme="majorHAnsi"/>
              </w:rPr>
              <w:t>Coordenação do projeto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D13BFB1" w14:textId="77777777" w:rsidR="004254B5" w:rsidRPr="00B910CB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B910CB">
              <w:rPr>
                <w:rFonts w:asciiTheme="majorHAnsi" w:eastAsia="Calibri" w:hAnsiTheme="majorHAnsi" w:cstheme="majorHAnsi"/>
              </w:rPr>
              <w:t xml:space="preserve">Claudia </w:t>
            </w:r>
            <w:proofErr w:type="spellStart"/>
            <w:r w:rsidRPr="00B910CB">
              <w:rPr>
                <w:rFonts w:asciiTheme="majorHAnsi" w:eastAsia="Calibri" w:hAnsiTheme="majorHAnsi" w:cstheme="majorHAnsi"/>
              </w:rPr>
              <w:t>Maffini</w:t>
            </w:r>
            <w:proofErr w:type="spellEnd"/>
            <w:r w:rsidRPr="00B910CB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910CB">
              <w:rPr>
                <w:rFonts w:asciiTheme="majorHAnsi" w:eastAsia="Calibri" w:hAnsiTheme="majorHAnsi" w:cstheme="majorHAnsi"/>
              </w:rPr>
              <w:t>Griboski</w:t>
            </w:r>
            <w:proofErr w:type="spellEnd"/>
          </w:p>
        </w:tc>
      </w:tr>
      <w:tr w:rsidR="004254B5" w:rsidRPr="00B910CB" w14:paraId="4412887C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ADEE559" w14:textId="24788900" w:rsidR="004254B5" w:rsidRPr="00B910CB" w:rsidRDefault="004254B5" w:rsidP="001D35EA">
            <w:pPr>
              <w:tabs>
                <w:tab w:val="clear" w:pos="1615"/>
              </w:tabs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910CB">
              <w:rPr>
                <w:rFonts w:asciiTheme="majorHAnsi" w:hAnsiTheme="majorHAnsi" w:cstheme="majorHAnsi"/>
              </w:rPr>
              <w:t>Consultor</w:t>
            </w:r>
            <w:r w:rsidR="00DA652B" w:rsidRPr="00B910CB">
              <w:rPr>
                <w:rFonts w:asciiTheme="majorHAnsi" w:hAnsiTheme="majorHAnsi" w:cstheme="majorHAnsi"/>
              </w:rPr>
              <w:t>es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4113B09" w14:textId="772B8700" w:rsidR="004254B5" w:rsidRPr="00B910CB" w:rsidRDefault="00AD60D0" w:rsidP="0097582B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B910CB">
              <w:rPr>
                <w:rFonts w:asciiTheme="majorHAnsi" w:eastAsia="Calibri" w:hAnsiTheme="majorHAnsi" w:cstheme="majorHAnsi"/>
              </w:rPr>
              <w:t>Angelo</w:t>
            </w:r>
            <w:proofErr w:type="spellEnd"/>
            <w:r w:rsidRPr="00B910CB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B910CB">
              <w:rPr>
                <w:rFonts w:asciiTheme="majorHAnsi" w:eastAsia="Calibri" w:hAnsiTheme="majorHAnsi" w:cstheme="majorHAnsi"/>
              </w:rPr>
              <w:t>Cortelazzo</w:t>
            </w:r>
            <w:proofErr w:type="spellEnd"/>
          </w:p>
        </w:tc>
      </w:tr>
      <w:tr w:rsidR="004254B5" w:rsidRPr="00B910CB" w14:paraId="3E5120CD" w14:textId="77777777" w:rsidTr="00DA652B">
        <w:trPr>
          <w:trHeight w:val="321"/>
        </w:trPr>
        <w:tc>
          <w:tcPr>
            <w:tcW w:w="1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0ACA13" w14:textId="77777777" w:rsidR="004254B5" w:rsidRPr="00B910CB" w:rsidRDefault="004254B5" w:rsidP="001D35EA">
            <w:pPr>
              <w:tabs>
                <w:tab w:val="clear" w:pos="1615"/>
              </w:tabs>
              <w:spacing w:line="276" w:lineRule="auto"/>
              <w:rPr>
                <w:rFonts w:asciiTheme="majorHAnsi" w:hAnsiTheme="majorHAnsi" w:cstheme="majorHAnsi"/>
              </w:rPr>
            </w:pPr>
            <w:r w:rsidRPr="00B910CB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6F70A41" w14:textId="325154A5" w:rsidR="004254B5" w:rsidRPr="00B910CB" w:rsidRDefault="00AD60D0" w:rsidP="001D35EA">
            <w:pPr>
              <w:tabs>
                <w:tab w:val="clear" w:pos="1615"/>
              </w:tabs>
              <w:spacing w:line="276" w:lineRule="auto"/>
              <w:rPr>
                <w:rFonts w:asciiTheme="majorHAnsi" w:eastAsia="Calibri" w:hAnsiTheme="majorHAnsi" w:cstheme="majorHAnsi"/>
              </w:rPr>
            </w:pPr>
            <w:r w:rsidRPr="00B910CB">
              <w:rPr>
                <w:rFonts w:asciiTheme="majorHAnsi" w:eastAsia="Calibri" w:hAnsiTheme="majorHAnsi" w:cstheme="majorHAnsi"/>
              </w:rPr>
              <w:t>31/03/2022</w:t>
            </w:r>
          </w:p>
        </w:tc>
      </w:tr>
    </w:tbl>
    <w:p w14:paraId="4964335C" w14:textId="77777777" w:rsidR="004254B5" w:rsidRPr="00B910CB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41336ED" w14:textId="77777777" w:rsidR="004254B5" w:rsidRPr="00B910CB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102EE829" w14:textId="77777777" w:rsidR="004254B5" w:rsidRPr="00B910CB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728D1A00" w14:textId="77777777" w:rsidR="004254B5" w:rsidRPr="00B910CB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A2B592E" w14:textId="77777777" w:rsidR="004254B5" w:rsidRPr="00B910CB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C08F1D5" w14:textId="77777777" w:rsidR="004254B5" w:rsidRPr="00B910CB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5E325417" w14:textId="77777777" w:rsidR="004254B5" w:rsidRPr="00B910CB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4BD0DCC8" w14:textId="77777777" w:rsidR="004254B5" w:rsidRPr="00B910CB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26B2CA1C" w14:textId="77777777" w:rsidR="004254B5" w:rsidRPr="00B910CB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4006BC4" w14:textId="77777777" w:rsidR="004254B5" w:rsidRPr="00B910CB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0F32FEA5" w14:textId="77777777" w:rsidR="004254B5" w:rsidRPr="00B910CB" w:rsidRDefault="004254B5" w:rsidP="001D35EA">
      <w:pPr>
        <w:tabs>
          <w:tab w:val="clear" w:pos="1615"/>
        </w:tabs>
        <w:jc w:val="center"/>
        <w:rPr>
          <w:rFonts w:asciiTheme="majorHAnsi" w:hAnsiTheme="majorHAnsi" w:cstheme="majorHAnsi"/>
          <w:bCs/>
          <w:noProof/>
          <w:lang w:eastAsia="pt-BR"/>
        </w:rPr>
      </w:pPr>
    </w:p>
    <w:p w14:paraId="325FBB83" w14:textId="74C5CC8A" w:rsidR="004254B5" w:rsidRPr="00B910CB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  <w:sz w:val="44"/>
          <w:szCs w:val="36"/>
        </w:rPr>
      </w:pPr>
      <w:r w:rsidRPr="00B910CB">
        <w:rPr>
          <w:rFonts w:asciiTheme="majorHAnsi" w:hAnsiTheme="majorHAnsi" w:cstheme="majorHAnsi"/>
          <w:bCs/>
          <w:noProof/>
          <w:lang w:eastAsia="pt-BR"/>
        </w:rPr>
        <w:br w:type="column"/>
      </w:r>
      <w:bookmarkStart w:id="2" w:name="_Toc82099826"/>
      <w:r w:rsidRPr="00B910CB">
        <w:rPr>
          <w:rFonts w:asciiTheme="majorHAnsi" w:hAnsiTheme="majorHAnsi" w:cstheme="majorHAnsi"/>
          <w:b/>
          <w:color w:val="4875BD" w:themeColor="accent1"/>
          <w:sz w:val="44"/>
          <w:szCs w:val="36"/>
        </w:rPr>
        <w:lastRenderedPageBreak/>
        <w:t>SUMÁRIO</w:t>
      </w:r>
    </w:p>
    <w:p w14:paraId="1DA95394" w14:textId="77777777" w:rsidR="004254B5" w:rsidRPr="00B910CB" w:rsidRDefault="004254B5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b/>
          <w:color w:val="4875BD" w:themeColor="accent1"/>
        </w:rPr>
      </w:pPr>
    </w:p>
    <w:tbl>
      <w:tblPr>
        <w:tblStyle w:val="Tabelacomgrade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AD60D0" w:rsidRPr="00B910CB" w14:paraId="4AA6C19A" w14:textId="77777777" w:rsidTr="00405204">
        <w:trPr>
          <w:trHeight w:val="391"/>
        </w:trPr>
        <w:tc>
          <w:tcPr>
            <w:tcW w:w="7650" w:type="dxa"/>
          </w:tcPr>
          <w:p w14:paraId="1CAA3CC9" w14:textId="2B9827AB" w:rsidR="00AD60D0" w:rsidRPr="00B910CB" w:rsidRDefault="00AD60D0" w:rsidP="00AD60D0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B910CB">
              <w:rPr>
                <w:rFonts w:asciiTheme="majorHAnsi" w:hAnsiTheme="majorHAnsi" w:cstheme="majorHAnsi"/>
              </w:rPr>
              <w:t>1. INTRODUÇÃO</w:t>
            </w:r>
          </w:p>
        </w:tc>
        <w:tc>
          <w:tcPr>
            <w:tcW w:w="1417" w:type="dxa"/>
          </w:tcPr>
          <w:p w14:paraId="49EAAAC9" w14:textId="1368410C" w:rsidR="00AD60D0" w:rsidRPr="00B910CB" w:rsidRDefault="00AD60D0" w:rsidP="00AD60D0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AD60D0" w:rsidRPr="00B910CB" w14:paraId="7FF27033" w14:textId="77777777" w:rsidTr="00405204">
        <w:trPr>
          <w:trHeight w:val="391"/>
        </w:trPr>
        <w:tc>
          <w:tcPr>
            <w:tcW w:w="7650" w:type="dxa"/>
          </w:tcPr>
          <w:p w14:paraId="39F2B340" w14:textId="77777777" w:rsidR="00AD60D0" w:rsidRPr="00B910CB" w:rsidRDefault="00AD60D0" w:rsidP="00AD60D0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ED36C67" w14:textId="77777777" w:rsidR="00AD60D0" w:rsidRPr="00B910CB" w:rsidRDefault="00AD60D0" w:rsidP="00AD60D0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AD60D0" w:rsidRPr="00B910CB" w14:paraId="0B57024D" w14:textId="77777777" w:rsidTr="00405204">
        <w:trPr>
          <w:trHeight w:val="391"/>
        </w:trPr>
        <w:tc>
          <w:tcPr>
            <w:tcW w:w="7650" w:type="dxa"/>
          </w:tcPr>
          <w:p w14:paraId="268BCCF7" w14:textId="55B10B0E" w:rsidR="00AD60D0" w:rsidRPr="00B910CB" w:rsidRDefault="00AD60D0" w:rsidP="00AD60D0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B910CB">
              <w:rPr>
                <w:rFonts w:asciiTheme="majorHAnsi" w:hAnsiTheme="majorHAnsi" w:cstheme="majorHAnsi"/>
              </w:rPr>
              <w:t>1.1 AÇÃO 4 - PESQUISA DE METODOLOGIA E/OU TECNOLOGIAS INOVADORAS DE ENSINO SUPERIOR</w:t>
            </w:r>
          </w:p>
        </w:tc>
        <w:tc>
          <w:tcPr>
            <w:tcW w:w="1417" w:type="dxa"/>
          </w:tcPr>
          <w:p w14:paraId="5C42D7A0" w14:textId="4B849F82" w:rsidR="00AD60D0" w:rsidRPr="00B910CB" w:rsidRDefault="00AD60D0" w:rsidP="00AD60D0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AD60D0" w:rsidRPr="00B910CB" w14:paraId="78D0E9CD" w14:textId="77777777" w:rsidTr="00405204">
        <w:trPr>
          <w:trHeight w:val="391"/>
        </w:trPr>
        <w:tc>
          <w:tcPr>
            <w:tcW w:w="7650" w:type="dxa"/>
          </w:tcPr>
          <w:p w14:paraId="4AADF7D5" w14:textId="77777777" w:rsidR="00AD60D0" w:rsidRPr="00B910CB" w:rsidRDefault="00AD60D0" w:rsidP="00AD60D0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0F0974C2" w14:textId="77777777" w:rsidR="00AD60D0" w:rsidRPr="00B910CB" w:rsidRDefault="00AD60D0" w:rsidP="00AD60D0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AD60D0" w:rsidRPr="00B910CB" w14:paraId="11BD6634" w14:textId="77777777" w:rsidTr="00405204">
        <w:trPr>
          <w:trHeight w:val="391"/>
        </w:trPr>
        <w:tc>
          <w:tcPr>
            <w:tcW w:w="7650" w:type="dxa"/>
          </w:tcPr>
          <w:p w14:paraId="1D7185B6" w14:textId="5D6537D5" w:rsidR="00AD60D0" w:rsidRPr="00B910CB" w:rsidRDefault="00AD60D0" w:rsidP="00AD60D0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  <w:r w:rsidRPr="00B910CB">
              <w:rPr>
                <w:rFonts w:asciiTheme="majorHAnsi" w:hAnsiTheme="majorHAnsi" w:cstheme="majorHAnsi"/>
              </w:rPr>
              <w:t>2. ATIVIDADE 4.2. FORMULAÇÃO DE INSTRUMENTOS DE AVALIAÇÃO ACADÊMICA COM ÊNFASE NAS ÁREAS RELATIVAS À INOVAÇÃO, ÀS TECNOLOGIAS E ÀS ENGENHARIAS</w:t>
            </w:r>
          </w:p>
        </w:tc>
        <w:tc>
          <w:tcPr>
            <w:tcW w:w="1417" w:type="dxa"/>
          </w:tcPr>
          <w:p w14:paraId="27235695" w14:textId="16A584B9" w:rsidR="00AD60D0" w:rsidRPr="00B910CB" w:rsidRDefault="00AD60D0" w:rsidP="00AD60D0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AD60D0" w:rsidRPr="00B910CB" w14:paraId="0EFBB763" w14:textId="77777777" w:rsidTr="00405204">
        <w:trPr>
          <w:trHeight w:val="391"/>
        </w:trPr>
        <w:tc>
          <w:tcPr>
            <w:tcW w:w="7650" w:type="dxa"/>
          </w:tcPr>
          <w:p w14:paraId="42AD6621" w14:textId="77777777" w:rsidR="00AD60D0" w:rsidRPr="00B910CB" w:rsidRDefault="00AD60D0" w:rsidP="00AD60D0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1133E598" w14:textId="77777777" w:rsidR="00AD60D0" w:rsidRPr="00B910CB" w:rsidRDefault="00AD60D0" w:rsidP="00AD60D0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AD60D0" w:rsidRPr="00B910CB" w14:paraId="3860B1E8" w14:textId="77777777" w:rsidTr="00405204">
        <w:trPr>
          <w:trHeight w:val="391"/>
        </w:trPr>
        <w:tc>
          <w:tcPr>
            <w:tcW w:w="7650" w:type="dxa"/>
          </w:tcPr>
          <w:p w14:paraId="03F81715" w14:textId="0187BE5B" w:rsidR="00AD60D0" w:rsidRPr="00B910CB" w:rsidRDefault="00AD60D0" w:rsidP="00AD60D0">
            <w:pPr>
              <w:tabs>
                <w:tab w:val="clear" w:pos="1615"/>
              </w:tabs>
              <w:outlineLvl w:val="0"/>
              <w:rPr>
                <w:rFonts w:asciiTheme="majorHAnsi" w:hAnsiTheme="majorHAnsi" w:cstheme="majorHAnsi"/>
                <w:bCs/>
              </w:rPr>
            </w:pPr>
            <w:r w:rsidRPr="00B910CB">
              <w:rPr>
                <w:rFonts w:asciiTheme="majorHAnsi" w:hAnsiTheme="majorHAnsi" w:cstheme="majorHAnsi"/>
              </w:rPr>
              <w:t>2.1 DOCUMENTO CONTENDO O REGULAMENTO E AS DIRETRIZES PARA A AVALIAÇÃO DA APRENDIZAGEM</w:t>
            </w:r>
          </w:p>
        </w:tc>
        <w:tc>
          <w:tcPr>
            <w:tcW w:w="1417" w:type="dxa"/>
          </w:tcPr>
          <w:p w14:paraId="5F9A2A96" w14:textId="713DF49D" w:rsidR="00AD60D0" w:rsidRPr="00B910CB" w:rsidRDefault="00AD60D0" w:rsidP="00AD60D0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AD60D0" w:rsidRPr="00B910CB" w14:paraId="0744DDF5" w14:textId="77777777" w:rsidTr="00405204">
        <w:trPr>
          <w:trHeight w:val="391"/>
        </w:trPr>
        <w:tc>
          <w:tcPr>
            <w:tcW w:w="7650" w:type="dxa"/>
          </w:tcPr>
          <w:p w14:paraId="7095DCF5" w14:textId="77777777" w:rsidR="00AD60D0" w:rsidRPr="00B910CB" w:rsidRDefault="00AD60D0" w:rsidP="00AD60D0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417" w:type="dxa"/>
          </w:tcPr>
          <w:p w14:paraId="404A8E60" w14:textId="77777777" w:rsidR="00AD60D0" w:rsidRPr="00B910CB" w:rsidRDefault="00AD60D0" w:rsidP="00AD60D0">
            <w:pPr>
              <w:pStyle w:val="PargrafodaLista"/>
              <w:tabs>
                <w:tab w:val="clear" w:pos="1615"/>
              </w:tabs>
              <w:ind w:left="0"/>
              <w:outlineLvl w:val="0"/>
              <w:rPr>
                <w:rFonts w:asciiTheme="majorHAnsi" w:hAnsiTheme="majorHAnsi" w:cstheme="majorHAnsi"/>
                <w:bCs/>
              </w:rPr>
            </w:pPr>
          </w:p>
        </w:tc>
      </w:tr>
      <w:tr w:rsidR="00AD60D0" w:rsidRPr="00B910CB" w14:paraId="6EB04FA9" w14:textId="77777777" w:rsidTr="00405204">
        <w:trPr>
          <w:trHeight w:val="391"/>
        </w:trPr>
        <w:tc>
          <w:tcPr>
            <w:tcW w:w="7650" w:type="dxa"/>
          </w:tcPr>
          <w:p w14:paraId="7803B4C0" w14:textId="0B956B52" w:rsidR="00AD60D0" w:rsidRPr="00B910CB" w:rsidRDefault="00AD60D0" w:rsidP="00AD60D0">
            <w:pPr>
              <w:tabs>
                <w:tab w:val="clear" w:pos="1615"/>
              </w:tabs>
              <w:rPr>
                <w:rFonts w:asciiTheme="majorHAnsi" w:hAnsiTheme="majorHAnsi" w:cstheme="majorHAnsi"/>
                <w:bCs/>
              </w:rPr>
            </w:pPr>
            <w:r w:rsidRPr="00B910CB">
              <w:rPr>
                <w:rFonts w:asciiTheme="majorHAnsi" w:hAnsiTheme="majorHAnsi" w:cstheme="majorHAnsi"/>
              </w:rPr>
              <w:t>3. CONSIDERAÇÕES FINAIS</w:t>
            </w:r>
          </w:p>
        </w:tc>
        <w:tc>
          <w:tcPr>
            <w:tcW w:w="1417" w:type="dxa"/>
          </w:tcPr>
          <w:p w14:paraId="413A2528" w14:textId="1184AA81" w:rsidR="00AD60D0" w:rsidRPr="00B910CB" w:rsidRDefault="00AD60D0" w:rsidP="00AD60D0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AD60D0" w:rsidRPr="00B910CB" w14:paraId="2674BA49" w14:textId="77777777" w:rsidTr="00405204">
        <w:trPr>
          <w:trHeight w:val="391"/>
        </w:trPr>
        <w:tc>
          <w:tcPr>
            <w:tcW w:w="7650" w:type="dxa"/>
          </w:tcPr>
          <w:p w14:paraId="78212A76" w14:textId="77777777" w:rsidR="00AD60D0" w:rsidRPr="00B910CB" w:rsidRDefault="00AD60D0" w:rsidP="00AD60D0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2B66EBE7" w14:textId="77777777" w:rsidR="00AD60D0" w:rsidRPr="00B910CB" w:rsidRDefault="00AD60D0" w:rsidP="00AD60D0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tr w:rsidR="00AD60D0" w:rsidRPr="00B910CB" w14:paraId="074DEE2A" w14:textId="77777777" w:rsidTr="00405204">
        <w:trPr>
          <w:trHeight w:val="391"/>
        </w:trPr>
        <w:tc>
          <w:tcPr>
            <w:tcW w:w="7650" w:type="dxa"/>
          </w:tcPr>
          <w:p w14:paraId="12DBF057" w14:textId="696A2772" w:rsidR="00AD60D0" w:rsidRPr="00B910CB" w:rsidRDefault="00AD60D0" w:rsidP="00AD60D0">
            <w:pPr>
              <w:tabs>
                <w:tab w:val="clear" w:pos="1615"/>
              </w:tabs>
              <w:rPr>
                <w:rFonts w:asciiTheme="majorHAnsi" w:hAnsiTheme="majorHAnsi" w:cstheme="majorHAnsi"/>
              </w:rPr>
            </w:pPr>
            <w:r w:rsidRPr="00B910CB">
              <w:rPr>
                <w:rFonts w:asciiTheme="majorHAnsi" w:hAnsiTheme="majorHAnsi" w:cstheme="majorHAnsi"/>
              </w:rPr>
              <w:t>4. REFERÊNCIAS</w:t>
            </w:r>
          </w:p>
        </w:tc>
        <w:tc>
          <w:tcPr>
            <w:tcW w:w="1417" w:type="dxa"/>
          </w:tcPr>
          <w:p w14:paraId="1AA000DD" w14:textId="42DF9784" w:rsidR="00AD60D0" w:rsidRPr="00B910CB" w:rsidRDefault="00AD60D0" w:rsidP="00AD60D0">
            <w:pPr>
              <w:pStyle w:val="PargrafodaLista"/>
              <w:tabs>
                <w:tab w:val="clear" w:pos="1615"/>
              </w:tabs>
              <w:ind w:left="0"/>
              <w:rPr>
                <w:rFonts w:asciiTheme="majorHAnsi" w:hAnsiTheme="majorHAnsi" w:cstheme="majorHAnsi"/>
                <w:bCs/>
              </w:rPr>
            </w:pPr>
          </w:p>
        </w:tc>
      </w:tr>
      <w:bookmarkEnd w:id="2"/>
    </w:tbl>
    <w:p w14:paraId="44C264BB" w14:textId="77777777" w:rsidR="008C2C70" w:rsidRPr="00B910CB" w:rsidRDefault="008C2C70" w:rsidP="001D35EA">
      <w:pPr>
        <w:pStyle w:val="PargrafodaLista"/>
        <w:tabs>
          <w:tab w:val="clear" w:pos="1615"/>
        </w:tabs>
        <w:spacing w:after="0" w:line="360" w:lineRule="auto"/>
        <w:ind w:left="0" w:right="-149"/>
        <w:jc w:val="both"/>
        <w:rPr>
          <w:rFonts w:asciiTheme="majorHAnsi" w:hAnsiTheme="majorHAnsi" w:cstheme="majorHAnsi"/>
          <w:noProof/>
          <w:lang w:eastAsia="pt-BR"/>
        </w:rPr>
      </w:pPr>
    </w:p>
    <w:p w14:paraId="2458DE36" w14:textId="77777777" w:rsidR="008C2C70" w:rsidRPr="00B910CB" w:rsidRDefault="008C2C70" w:rsidP="001D35EA">
      <w:pPr>
        <w:tabs>
          <w:tab w:val="clear" w:pos="1615"/>
        </w:tabs>
        <w:spacing w:line="259" w:lineRule="auto"/>
        <w:rPr>
          <w:rFonts w:asciiTheme="majorHAnsi" w:hAnsiTheme="majorHAnsi" w:cstheme="majorHAnsi"/>
          <w:noProof/>
          <w:lang w:eastAsia="pt-BR"/>
        </w:rPr>
      </w:pPr>
      <w:r w:rsidRPr="00B910CB">
        <w:rPr>
          <w:rFonts w:asciiTheme="majorHAnsi" w:hAnsiTheme="majorHAnsi" w:cstheme="majorHAnsi"/>
          <w:noProof/>
          <w:lang w:eastAsia="pt-BR"/>
        </w:rPr>
        <w:br w:type="page"/>
      </w:r>
    </w:p>
    <w:p w14:paraId="55793120" w14:textId="6FBCC38E" w:rsidR="00E436BA" w:rsidRPr="00B910CB" w:rsidRDefault="00E436BA" w:rsidP="001D35EA">
      <w:pPr>
        <w:rPr>
          <w:rFonts w:asciiTheme="majorHAnsi" w:hAnsiTheme="majorHAnsi" w:cstheme="majorHAnsi"/>
        </w:rPr>
        <w:sectPr w:rsidR="00E436BA" w:rsidRPr="00B910CB" w:rsidSect="004254B5">
          <w:footerReference w:type="default" r:id="rId12"/>
          <w:footerReference w:type="first" r:id="rId13"/>
          <w:pgSz w:w="11906" w:h="16838"/>
          <w:pgMar w:top="1134" w:right="1134" w:bottom="1701" w:left="1134" w:header="709" w:footer="680" w:gutter="0"/>
          <w:pgNumType w:start="1"/>
          <w:cols w:space="708"/>
          <w:titlePg/>
          <w:docGrid w:linePitch="360"/>
        </w:sectPr>
      </w:pPr>
    </w:p>
    <w:p w14:paraId="18373912" w14:textId="2B825320" w:rsidR="005E4541" w:rsidRPr="00B910CB" w:rsidRDefault="005E4541" w:rsidP="001D35EA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jc w:val="both"/>
        <w:rPr>
          <w:rFonts w:asciiTheme="majorHAnsi" w:hAnsiTheme="majorHAnsi" w:cstheme="majorHAnsi"/>
          <w:color w:val="4875BD"/>
        </w:rPr>
      </w:pPr>
      <w:bookmarkStart w:id="3" w:name="_Toc91599814"/>
      <w:bookmarkEnd w:id="0"/>
      <w:r w:rsidRPr="00B910CB">
        <w:rPr>
          <w:rFonts w:asciiTheme="majorHAnsi" w:hAnsiTheme="majorHAnsi" w:cstheme="majorHAnsi"/>
          <w:color w:val="4875BD"/>
        </w:rPr>
        <w:lastRenderedPageBreak/>
        <w:t>INTRODUÇÃO</w:t>
      </w:r>
      <w:bookmarkEnd w:id="3"/>
    </w:p>
    <w:p w14:paraId="6302E81F" w14:textId="77777777" w:rsidR="00702AAC" w:rsidRPr="00B910CB" w:rsidRDefault="00702AAC" w:rsidP="001D35EA">
      <w:pPr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0994490A" w14:textId="6A7F1266" w:rsidR="0097582B" w:rsidRPr="00B910CB" w:rsidRDefault="00AD60D0" w:rsidP="0097582B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 xml:space="preserve">O objetivo deste documento é apresentar a síntese dos produtos desenvolvidos para a atividade 4.2: “Formulação de instrumentos de avaliação acadêmica com ênfase nas áreas relativas à inovação, às tecnologias e às engenharias”, conforme estabelecido no Plano de Trabalho . Destaca-se, porém, que, a partir dos termos estabelecidos, propomos um modelo de articulação entre as ações e as atividades a serem desenvolvidas. Visando, justamente, ao melhor entendimento do conjunto das proposições das políticas de desenvolvimento institucional, acadêmicas, de gestão e infraestrutura e, sobretudo, à construção coletiva do Plano de Desenvolvimento Institucional (PDI). Essa articulação resultou na constituição das seguintes comissões temáticas: </w:t>
      </w:r>
      <w:r w:rsidR="0097582B" w:rsidRPr="00B910C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B959534" w14:textId="77777777" w:rsidR="002E3013" w:rsidRPr="00B910CB" w:rsidRDefault="002E3013" w:rsidP="002E3013">
      <w:pPr>
        <w:spacing w:after="120"/>
        <w:ind w:left="993" w:hanging="993"/>
        <w:jc w:val="both"/>
        <w:rPr>
          <w:rFonts w:asciiTheme="majorHAnsi" w:hAnsiTheme="majorHAnsi" w:cstheme="majorHAnsi"/>
        </w:rPr>
      </w:pPr>
      <w:r w:rsidRPr="00B910CB">
        <w:rPr>
          <w:rFonts w:asciiTheme="majorHAnsi" w:hAnsiTheme="majorHAnsi" w:cstheme="majorHAnsi"/>
        </w:rPr>
        <w:t xml:space="preserve">Quadro 1 – Comissões e vinculações temáticas – </w:t>
      </w:r>
      <w:hyperlink r:id="rId14" w:history="1">
        <w:r w:rsidRPr="00B910CB">
          <w:rPr>
            <w:rFonts w:asciiTheme="majorHAnsi" w:hAnsiTheme="majorHAnsi" w:cstheme="majorHAnsi"/>
          </w:rPr>
          <w:t>Plano de articulação das ações 3 e 4.</w:t>
        </w:r>
      </w:hyperlink>
      <w:r w:rsidRPr="00B910CB">
        <w:rPr>
          <w:rFonts w:asciiTheme="majorHAnsi" w:hAnsiTheme="majorHAnsi" w:cstheme="majorHAnsi"/>
        </w:rPr>
        <w:t xml:space="preserve"> </w:t>
      </w:r>
    </w:p>
    <w:tbl>
      <w:tblPr>
        <w:tblStyle w:val="TabeladeGrade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835"/>
        <w:gridCol w:w="5920"/>
      </w:tblGrid>
      <w:tr w:rsidR="002E3013" w:rsidRPr="00B910CB" w14:paraId="66AC74FB" w14:textId="77777777" w:rsidTr="00FE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257DF1" w14:textId="77777777" w:rsidR="002E3013" w:rsidRPr="00B910CB" w:rsidRDefault="002E3013" w:rsidP="00FE5A3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Comissões</w:t>
            </w:r>
          </w:p>
        </w:tc>
        <w:tc>
          <w:tcPr>
            <w:tcW w:w="5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5D5C58" w14:textId="77777777" w:rsidR="002E3013" w:rsidRPr="00B910CB" w:rsidRDefault="002E3013" w:rsidP="00FE5A3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Vinculações Temáticas</w:t>
            </w:r>
          </w:p>
        </w:tc>
      </w:tr>
      <w:tr w:rsidR="002E3013" w:rsidRPr="00B910CB" w14:paraId="3CEACE6A" w14:textId="77777777" w:rsidTr="00FE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110B94C" w14:textId="77777777" w:rsidR="002E3013" w:rsidRPr="00B910CB" w:rsidRDefault="002E3013" w:rsidP="002E3013">
            <w:pPr>
              <w:pStyle w:val="PargrafodaLista"/>
              <w:numPr>
                <w:ilvl w:val="0"/>
                <w:numId w:val="12"/>
              </w:numPr>
              <w:spacing w:before="120" w:after="120" w:line="276" w:lineRule="auto"/>
              <w:ind w:left="284" w:right="-68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Comissão de Planejamento e Desenvolvimento Institucional</w:t>
            </w:r>
          </w:p>
        </w:tc>
        <w:tc>
          <w:tcPr>
            <w:tcW w:w="5920" w:type="dxa"/>
          </w:tcPr>
          <w:p w14:paraId="79A1529A" w14:textId="77777777" w:rsidR="002E3013" w:rsidRPr="00B910CB" w:rsidRDefault="002E3013" w:rsidP="00FE5A3A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Abrange planejamento estratégico: missão, visão, valores, eixos, objetivos e metas; avaliação institucional; inovação no âmbito institucional; políticas de internacionalização e mobilidade e  Plano de Desenvolvimento Institucional (PDI) e Estatuto.</w:t>
            </w:r>
          </w:p>
        </w:tc>
      </w:tr>
      <w:tr w:rsidR="002E3013" w:rsidRPr="00B910CB" w14:paraId="5278D9A9" w14:textId="77777777" w:rsidTr="00FE5A3A">
        <w:trPr>
          <w:trHeight w:val="1244"/>
        </w:trPr>
        <w:tc>
          <w:tcPr>
            <w:tcW w:w="2835" w:type="dxa"/>
          </w:tcPr>
          <w:p w14:paraId="1893B5A1" w14:textId="77777777" w:rsidR="002E3013" w:rsidRPr="00B910CB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Comissão de Políticas Acadêmicas</w:t>
            </w:r>
          </w:p>
        </w:tc>
        <w:tc>
          <w:tcPr>
            <w:tcW w:w="5920" w:type="dxa"/>
          </w:tcPr>
          <w:p w14:paraId="75AB94D0" w14:textId="77777777" w:rsidR="002E3013" w:rsidRPr="00B910CB" w:rsidRDefault="002E3013" w:rsidP="00FE5A3A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Políticas definidas para o ensino de graduação e de pós-graduação, a pesquisa e a extensão. Abrangem, ainda, as políticas de comunicação com a sociedade e de atendimento ao estudante. Geralmente admitem, também, as diretrizes para inovação e cultura.</w:t>
            </w:r>
          </w:p>
        </w:tc>
      </w:tr>
      <w:tr w:rsidR="002E3013" w:rsidRPr="00B910CB" w14:paraId="6F769E9C" w14:textId="77777777" w:rsidTr="00FE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1430A08" w14:textId="77777777" w:rsidR="002E3013" w:rsidRPr="00B910CB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right="-69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Comissão de Políticas de Gestão (Administrativa-Financeira e Organizacional)</w:t>
            </w:r>
          </w:p>
        </w:tc>
        <w:tc>
          <w:tcPr>
            <w:tcW w:w="5920" w:type="dxa"/>
          </w:tcPr>
          <w:p w14:paraId="03E47C06" w14:textId="77777777" w:rsidR="002E3013" w:rsidRPr="00B910CB" w:rsidRDefault="002E3013" w:rsidP="00FE5A3A">
            <w:pPr>
              <w:tabs>
                <w:tab w:val="left" w:pos="541"/>
              </w:tabs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Políticas de pessoal que incluem processos seletivos para docentes e técnicos-administrativos, organização e gestão da instituição, além de sustentabilidade financeira.</w:t>
            </w:r>
          </w:p>
        </w:tc>
      </w:tr>
      <w:tr w:rsidR="002E3013" w:rsidRPr="00B910CB" w14:paraId="2C8D0F14" w14:textId="77777777" w:rsidTr="00FE5A3A">
        <w:tc>
          <w:tcPr>
            <w:tcW w:w="2835" w:type="dxa"/>
          </w:tcPr>
          <w:p w14:paraId="00B14262" w14:textId="77777777" w:rsidR="002E3013" w:rsidRPr="00B910CB" w:rsidRDefault="002E3013" w:rsidP="002E3013">
            <w:pPr>
              <w:pStyle w:val="PargrafodaLista"/>
              <w:numPr>
                <w:ilvl w:val="0"/>
                <w:numId w:val="12"/>
              </w:numPr>
              <w:spacing w:after="120" w:line="276" w:lineRule="auto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Comissão de Infraestrutura</w:t>
            </w:r>
          </w:p>
        </w:tc>
        <w:tc>
          <w:tcPr>
            <w:tcW w:w="5920" w:type="dxa"/>
          </w:tcPr>
          <w:p w14:paraId="2B4C635F" w14:textId="77777777" w:rsidR="002E3013" w:rsidRPr="00B910CB" w:rsidRDefault="002E3013" w:rsidP="00FE5A3A">
            <w:pPr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Políticas voltadas para a instalação, ampliação, manutenção e/ou operação de infraestruturas. Em específico, são políticas de infraestrutura relacionadas aos aspectos de estrutura tecnológica/tecnologias da informação. Dizem respeito à biblioteca virtual, a plataformas de ensino, à gestão etc., não entrando no mérito das políticas de infraestrutura física como salas, laboratórios e outras.</w:t>
            </w:r>
          </w:p>
        </w:tc>
      </w:tr>
    </w:tbl>
    <w:p w14:paraId="65DE2281" w14:textId="77777777" w:rsidR="002E3013" w:rsidRPr="00B910CB" w:rsidRDefault="002E3013" w:rsidP="002E3013">
      <w:pPr>
        <w:spacing w:before="120"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0CB">
        <w:rPr>
          <w:rFonts w:asciiTheme="majorHAnsi" w:hAnsiTheme="majorHAnsi" w:cstheme="majorHAnsi"/>
          <w:sz w:val="20"/>
          <w:szCs w:val="20"/>
        </w:rPr>
        <w:t xml:space="preserve">Fonte: </w:t>
      </w:r>
      <w:proofErr w:type="spellStart"/>
      <w:r w:rsidRPr="00B910CB">
        <w:rPr>
          <w:rFonts w:asciiTheme="majorHAnsi" w:hAnsiTheme="majorHAnsi" w:cstheme="majorHAnsi"/>
          <w:sz w:val="20"/>
          <w:szCs w:val="20"/>
        </w:rPr>
        <w:t>Cebraspe</w:t>
      </w:r>
      <w:proofErr w:type="spellEnd"/>
      <w:r w:rsidRPr="00B910CB">
        <w:rPr>
          <w:rFonts w:asciiTheme="majorHAnsi" w:hAnsiTheme="majorHAnsi" w:cstheme="majorHAnsi"/>
          <w:sz w:val="20"/>
          <w:szCs w:val="20"/>
        </w:rPr>
        <w:t xml:space="preserve"> (2021)</w:t>
      </w:r>
    </w:p>
    <w:p w14:paraId="15DEA361" w14:textId="77777777" w:rsidR="002E3013" w:rsidRPr="00B910CB" w:rsidRDefault="002E3013" w:rsidP="002E301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2E8506" w14:textId="45646854" w:rsidR="002E3013" w:rsidRPr="00B910CB" w:rsidRDefault="004E4B2F" w:rsidP="002E3013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DE1543" wp14:editId="066F778B">
            <wp:simplePos x="0" y="0"/>
            <wp:positionH relativeFrom="column">
              <wp:posOffset>1905</wp:posOffset>
            </wp:positionH>
            <wp:positionV relativeFrom="paragraph">
              <wp:posOffset>928031</wp:posOffset>
            </wp:positionV>
            <wp:extent cx="6113780" cy="3168650"/>
            <wp:effectExtent l="0" t="0" r="1270" b="0"/>
            <wp:wrapSquare wrapText="bothSides"/>
            <wp:docPr id="5" name="Imagem 5" descr="Interface gráfica do usuário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,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013" w:rsidRPr="00B910CB">
        <w:rPr>
          <w:rFonts w:asciiTheme="majorHAnsi" w:hAnsiTheme="majorHAnsi" w:cstheme="majorHAnsi"/>
          <w:sz w:val="24"/>
          <w:szCs w:val="24"/>
        </w:rPr>
        <w:t xml:space="preserve">O objetivo </w:t>
      </w:r>
      <w:r w:rsidR="00AD60D0" w:rsidRPr="00B910CB">
        <w:rPr>
          <w:rFonts w:asciiTheme="majorHAnsi" w:hAnsiTheme="majorHAnsi" w:cstheme="majorHAnsi"/>
          <w:sz w:val="24"/>
          <w:szCs w:val="24"/>
        </w:rPr>
        <w:t xml:space="preserve">das comissões é o de garantir o diálogo entre os consultores, a equipe técnica e a Comissão Gestora do Projeto. Essa metodologia permite o alinhamento de concepções, acerca das políticas a serem adotadas pela </w:t>
      </w:r>
      <w:proofErr w:type="spellStart"/>
      <w:r w:rsidR="00AD60D0" w:rsidRPr="00B910C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="00AD60D0" w:rsidRPr="00B910CB">
        <w:rPr>
          <w:rFonts w:asciiTheme="majorHAnsi" w:hAnsiTheme="majorHAnsi" w:cstheme="majorHAnsi"/>
          <w:sz w:val="24"/>
          <w:szCs w:val="24"/>
        </w:rPr>
        <w:t xml:space="preserve"> e, ao final, culminará com a apresentação do PDI</w:t>
      </w:r>
      <w:r w:rsidR="002E3013" w:rsidRPr="00B910CB">
        <w:rPr>
          <w:rFonts w:asciiTheme="majorHAnsi" w:hAnsiTheme="majorHAnsi" w:cstheme="majorHAnsi"/>
          <w:sz w:val="24"/>
          <w:szCs w:val="24"/>
        </w:rPr>
        <w:t>.</w:t>
      </w:r>
    </w:p>
    <w:p w14:paraId="50CE0F4D" w14:textId="77777777" w:rsidR="002E3013" w:rsidRPr="00B910CB" w:rsidRDefault="002E3013" w:rsidP="002E3013">
      <w:pPr>
        <w:jc w:val="both"/>
        <w:rPr>
          <w:rFonts w:asciiTheme="majorHAnsi" w:hAnsiTheme="majorHAnsi" w:cstheme="majorHAnsi"/>
        </w:rPr>
      </w:pPr>
      <w:r w:rsidRPr="00B910CB">
        <w:rPr>
          <w:rFonts w:asciiTheme="majorHAnsi" w:hAnsiTheme="majorHAnsi" w:cstheme="majorHAnsi"/>
        </w:rPr>
        <w:t xml:space="preserve">Fonte: </w:t>
      </w:r>
      <w:proofErr w:type="spellStart"/>
      <w:r w:rsidRPr="00B910CB">
        <w:rPr>
          <w:rFonts w:asciiTheme="majorHAnsi" w:hAnsiTheme="majorHAnsi" w:cstheme="majorHAnsi"/>
        </w:rPr>
        <w:t>Cebraspe</w:t>
      </w:r>
      <w:proofErr w:type="spellEnd"/>
      <w:r w:rsidRPr="00B910CB">
        <w:rPr>
          <w:rFonts w:asciiTheme="majorHAnsi" w:hAnsiTheme="majorHAnsi" w:cstheme="majorHAnsi"/>
        </w:rPr>
        <w:t xml:space="preserve"> (2021). Elaboração própria</w:t>
      </w:r>
    </w:p>
    <w:p w14:paraId="0C2DD504" w14:textId="77777777" w:rsidR="002E3013" w:rsidRPr="00B910CB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B910CB">
        <w:rPr>
          <w:rFonts w:asciiTheme="majorHAnsi" w:hAnsiTheme="majorHAnsi" w:cstheme="majorHAnsi"/>
        </w:rPr>
        <w:tab/>
      </w:r>
    </w:p>
    <w:p w14:paraId="3BFFD8D0" w14:textId="782BC2A9" w:rsidR="002E3013" w:rsidRPr="00B910CB" w:rsidRDefault="00AD60D0" w:rsidP="0097582B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Embora a descrição conste no documento (Plano de Articulação), apresentamos, no quadro 2, a vinculação por atividade.</w:t>
      </w:r>
    </w:p>
    <w:p w14:paraId="4E04DDB6" w14:textId="358335B3" w:rsidR="002E3013" w:rsidRPr="00B910CB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05AFEC4C" w14:textId="4908D209" w:rsidR="002E3013" w:rsidRPr="00B910CB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26E8679" w14:textId="1529BCAE" w:rsidR="002E3013" w:rsidRPr="00B910CB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D382843" w14:textId="6E6D965C" w:rsidR="002E3013" w:rsidRPr="00B910CB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D2E49B8" w14:textId="73CF133F" w:rsidR="002E3013" w:rsidRPr="00B910CB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A225E61" w14:textId="1A9A9A63" w:rsidR="002E3013" w:rsidRPr="00B910CB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38218ED9" w14:textId="77777777" w:rsidR="0097582B" w:rsidRPr="00B910CB" w:rsidRDefault="0097582B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11B509E" w14:textId="6FF0A6F8" w:rsidR="002E3013" w:rsidRPr="00B910CB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7E4275AC" w14:textId="41D7D158" w:rsidR="002E3013" w:rsidRPr="00B910CB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0F86F1DE" w14:textId="77777777" w:rsidR="00AD60D0" w:rsidRPr="00B910CB" w:rsidRDefault="00AD60D0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612D68CB" w14:textId="77777777" w:rsidR="002E3013" w:rsidRPr="00B910CB" w:rsidRDefault="002E3013" w:rsidP="002E3013">
      <w:pPr>
        <w:spacing w:after="0"/>
        <w:jc w:val="both"/>
        <w:rPr>
          <w:rFonts w:asciiTheme="majorHAnsi" w:hAnsiTheme="majorHAnsi" w:cstheme="majorHAnsi"/>
        </w:rPr>
      </w:pPr>
      <w:r w:rsidRPr="00B910CB">
        <w:rPr>
          <w:rFonts w:asciiTheme="majorHAnsi" w:hAnsiTheme="majorHAnsi" w:cstheme="majorHAnsi"/>
        </w:rPr>
        <w:lastRenderedPageBreak/>
        <w:t xml:space="preserve">Quadro 2. Articulação das atividades por comissão temática.  </w:t>
      </w:r>
    </w:p>
    <w:p w14:paraId="261A2DA8" w14:textId="77777777" w:rsidR="002E3013" w:rsidRPr="00B910CB" w:rsidRDefault="002E3013" w:rsidP="002E3013">
      <w:pPr>
        <w:spacing w:after="0"/>
        <w:jc w:val="both"/>
        <w:rPr>
          <w:rFonts w:asciiTheme="majorHAnsi" w:hAnsiTheme="majorHAnsi" w:cstheme="majorHAnsi"/>
        </w:rPr>
      </w:pPr>
    </w:p>
    <w:p w14:paraId="55564DD0" w14:textId="5330AC85" w:rsidR="002E3013" w:rsidRPr="00B910CB" w:rsidRDefault="00785EA6" w:rsidP="002E3013">
      <w:pPr>
        <w:jc w:val="center"/>
        <w:rPr>
          <w:rFonts w:asciiTheme="majorHAnsi" w:hAnsiTheme="majorHAnsi" w:cstheme="majorHAnsi"/>
        </w:rPr>
      </w:pPr>
      <w:r w:rsidRPr="00B910CB">
        <w:rPr>
          <w:rFonts w:asciiTheme="majorHAnsi" w:hAnsiTheme="majorHAnsi" w:cstheme="majorHAnsi"/>
          <w:noProof/>
          <w:lang w:eastAsia="pt-BR"/>
        </w:rPr>
        <w:drawing>
          <wp:inline distT="0" distB="0" distL="0" distR="0" wp14:anchorId="0D574A87" wp14:editId="55C77713">
            <wp:extent cx="4997855" cy="3764288"/>
            <wp:effectExtent l="19050" t="19050" r="12700" b="266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855" cy="376428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AF3FED9" w14:textId="77777777" w:rsidR="002E3013" w:rsidRPr="00B910CB" w:rsidRDefault="002E3013" w:rsidP="002E3013">
      <w:pPr>
        <w:jc w:val="both"/>
        <w:rPr>
          <w:rFonts w:asciiTheme="majorHAnsi" w:hAnsiTheme="majorHAnsi" w:cstheme="majorHAnsi"/>
        </w:rPr>
      </w:pPr>
      <w:r w:rsidRPr="00B910CB">
        <w:rPr>
          <w:rFonts w:asciiTheme="majorHAnsi" w:hAnsiTheme="majorHAnsi" w:cstheme="majorHAnsi"/>
        </w:rPr>
        <w:t xml:space="preserve">Fonte: </w:t>
      </w:r>
      <w:proofErr w:type="spellStart"/>
      <w:r w:rsidRPr="00B910CB">
        <w:rPr>
          <w:rFonts w:asciiTheme="majorHAnsi" w:hAnsiTheme="majorHAnsi" w:cstheme="majorHAnsi"/>
        </w:rPr>
        <w:t>Cebraspe</w:t>
      </w:r>
      <w:proofErr w:type="spellEnd"/>
      <w:r w:rsidRPr="00B910CB">
        <w:rPr>
          <w:rFonts w:asciiTheme="majorHAnsi" w:hAnsiTheme="majorHAnsi" w:cstheme="majorHAnsi"/>
        </w:rPr>
        <w:t xml:space="preserve"> (2021). Elaboração própria.</w:t>
      </w:r>
    </w:p>
    <w:p w14:paraId="2D84C651" w14:textId="77777777" w:rsidR="002E3013" w:rsidRPr="00B910CB" w:rsidRDefault="002E3013" w:rsidP="002E3013">
      <w:pPr>
        <w:tabs>
          <w:tab w:val="clear" w:pos="1615"/>
          <w:tab w:val="left" w:pos="851"/>
        </w:tabs>
        <w:spacing w:line="360" w:lineRule="auto"/>
        <w:jc w:val="both"/>
        <w:rPr>
          <w:rFonts w:asciiTheme="majorHAnsi" w:hAnsiTheme="majorHAnsi" w:cstheme="majorHAnsi"/>
        </w:rPr>
      </w:pPr>
      <w:r w:rsidRPr="00B910CB">
        <w:rPr>
          <w:rFonts w:asciiTheme="majorHAnsi" w:hAnsiTheme="majorHAnsi" w:cstheme="majorHAnsi"/>
        </w:rPr>
        <w:tab/>
      </w:r>
    </w:p>
    <w:p w14:paraId="31FB660B" w14:textId="77777777" w:rsidR="00AD60D0" w:rsidRPr="00B910CB" w:rsidRDefault="00AD60D0" w:rsidP="00AD60D0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Contudo, mesmo adotando o formato de comissões temáticas, as quais compilam duas ou mais atividades, o Plano de Trabalho, estabelecido em contrato específico, não pode ser alterado. Por esse motivo, a apresentação dos documentos ocorrerá por grupo de produtos vinculados às atividades correspondentes.</w:t>
      </w:r>
    </w:p>
    <w:p w14:paraId="14867B55" w14:textId="77777777" w:rsidR="00AD60D0" w:rsidRPr="00B910CB" w:rsidRDefault="00AD60D0" w:rsidP="00AD60D0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 xml:space="preserve">Destaca-se, ainda, que a visão geral das políticas de desenvolvimento institucional, das políticas acadêmicas, das políticas de gestão e das políticas de infraestrutura, apenas ocorrerá de forma integral e articulada, ao final do projeto, quando todos os produtos das quatro comissões temáticas estiveram finalizados e refletidos no Plano de Desenvolvimento Institucional (PDI).  </w:t>
      </w:r>
    </w:p>
    <w:p w14:paraId="447363C6" w14:textId="0636335D" w:rsidR="0097582B" w:rsidRPr="00B910CB" w:rsidRDefault="00AD60D0" w:rsidP="00AD60D0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Reforçamos que estamos na primeira fase de apresentação dos Produtos, logo, o presente relatório traz a síntese do produto desenvolvidos na atividade 4.2: “Formulação de instrumentos de avaliação acadêmica com ênfase nas áreas relativas à inovação, às tecnologias e às engenharias.”.</w:t>
      </w:r>
    </w:p>
    <w:p w14:paraId="0A4585A7" w14:textId="77777777" w:rsidR="0097582B" w:rsidRPr="00B910CB" w:rsidRDefault="0097582B">
      <w:pPr>
        <w:tabs>
          <w:tab w:val="clear" w:pos="1615"/>
        </w:tabs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br w:type="page"/>
      </w:r>
    </w:p>
    <w:p w14:paraId="7E5A113A" w14:textId="59699950" w:rsidR="002E3013" w:rsidRPr="00B910CB" w:rsidRDefault="00AE482A" w:rsidP="00905E7D">
      <w:pPr>
        <w:pStyle w:val="Ttulo2"/>
        <w:numPr>
          <w:ilvl w:val="1"/>
          <w:numId w:val="27"/>
        </w:numPr>
        <w:tabs>
          <w:tab w:val="clear" w:pos="1615"/>
        </w:tabs>
        <w:spacing w:before="0" w:after="0" w:line="360" w:lineRule="auto"/>
        <w:ind w:left="1134"/>
        <w:jc w:val="left"/>
        <w:rPr>
          <w:rFonts w:asciiTheme="majorHAnsi" w:hAnsiTheme="majorHAnsi" w:cstheme="majorHAnsi"/>
        </w:rPr>
      </w:pPr>
      <w:bookmarkStart w:id="4" w:name="_Toc97113017"/>
      <w:r w:rsidRPr="00B910CB">
        <w:rPr>
          <w:rFonts w:asciiTheme="majorHAnsi" w:hAnsiTheme="majorHAnsi" w:cstheme="majorHAnsi"/>
        </w:rPr>
        <w:lastRenderedPageBreak/>
        <w:t>AÇÃO 4 – PESQUISA DE METODOLOGIA E/OU TECNOLOGIAS INOVADORAS DE ENSINO SUPERIOR</w:t>
      </w:r>
      <w:bookmarkEnd w:id="4"/>
    </w:p>
    <w:p w14:paraId="6053E264" w14:textId="77777777" w:rsidR="002E3013" w:rsidRPr="00B910CB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  <w:r w:rsidRPr="00B910CB">
        <w:rPr>
          <w:rFonts w:asciiTheme="majorHAnsi" w:hAnsiTheme="majorHAnsi" w:cstheme="majorHAnsi"/>
        </w:rPr>
        <w:tab/>
      </w:r>
    </w:p>
    <w:p w14:paraId="383796AF" w14:textId="77777777" w:rsidR="004946A4" w:rsidRPr="00B910CB" w:rsidRDefault="004946A4" w:rsidP="004946A4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A ação 4 tem por objetivo, de acordo com o Plano de Trabalho, propor um modelo pedagógico baseado em metodologias e em tecnologias inovadoras, a partir do desenvolvimento de estudos acerca de metodologias e de tecnologias inovadoras de educação superior.</w:t>
      </w:r>
    </w:p>
    <w:p w14:paraId="6AAD2445" w14:textId="479C7F5B" w:rsidR="00AE482A" w:rsidRPr="00B910CB" w:rsidRDefault="004946A4" w:rsidP="004946A4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pt-PT"/>
        </w:rPr>
      </w:pPr>
      <w:r w:rsidRPr="00B910CB">
        <w:rPr>
          <w:rFonts w:asciiTheme="majorHAnsi" w:hAnsiTheme="majorHAnsi" w:cstheme="majorHAnsi"/>
          <w:sz w:val="24"/>
          <w:szCs w:val="24"/>
        </w:rPr>
        <w:t xml:space="preserve">Para o cumprimento do objetivo, foram estabelecidas 11 atividades: 4.1 a 4.11, as quais compõem a Comissão de Infraestrutura, porém, em alguns casos, como nas atividades 4.1, 4.3 e 4.4, o maior vínculo encontra-se com a Comissão 2 de Políticas Acadêmicas. </w:t>
      </w:r>
      <w:r w:rsidR="00AE482A" w:rsidRPr="00B910C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1B51E7" w14:textId="49FF9845" w:rsidR="002E3013" w:rsidRPr="00B910CB" w:rsidRDefault="00AD60D0" w:rsidP="002E3013">
      <w:pPr>
        <w:rPr>
          <w:rFonts w:asciiTheme="majorHAnsi" w:hAnsiTheme="majorHAnsi" w:cstheme="majorHAnsi"/>
        </w:rPr>
      </w:pPr>
      <w:r w:rsidRPr="00B910CB">
        <w:rPr>
          <w:rFonts w:asciiTheme="majorHAnsi" w:hAnsiTheme="majorHAnsi" w:cstheme="majorHAnsi"/>
        </w:rPr>
        <w:t>Quadro 3. Relação de Atividades da Ação 4, quantitativo de produtos e comissão vinculada.</w:t>
      </w:r>
    </w:p>
    <w:tbl>
      <w:tblPr>
        <w:tblStyle w:val="TabeladeLista4-nfase11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1843"/>
        <w:gridCol w:w="3402"/>
      </w:tblGrid>
      <w:tr w:rsidR="002E3013" w:rsidRPr="00B910CB" w14:paraId="11F38A1A" w14:textId="77777777" w:rsidTr="00121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221D58B" w14:textId="77777777" w:rsidR="002E3013" w:rsidRPr="00B910CB" w:rsidRDefault="002E3013" w:rsidP="004E4B2F">
            <w:pPr>
              <w:spacing w:line="360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Atividades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70A3268" w14:textId="77777777" w:rsidR="002E3013" w:rsidRPr="00B910CB" w:rsidRDefault="002E3013" w:rsidP="004E4B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Quantitativo de produtos 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D3C6B76" w14:textId="77777777" w:rsidR="002E3013" w:rsidRPr="00B910CB" w:rsidRDefault="002E3013" w:rsidP="004E4B2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Comissões</w:t>
            </w:r>
          </w:p>
        </w:tc>
      </w:tr>
      <w:tr w:rsidR="00AE482A" w:rsidRPr="00B910CB" w14:paraId="0A7D885E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4705C137" w14:textId="6E1E9A70" w:rsidR="00AE482A" w:rsidRPr="00B910CB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4.1 Proposição das arquiteturas curriculares dos cursos com ementário e bibliografia com ênfase nas áreas de inovação, de tecnologias e engenharias.</w:t>
            </w:r>
          </w:p>
        </w:tc>
        <w:tc>
          <w:tcPr>
            <w:tcW w:w="1843" w:type="dxa"/>
            <w:hideMark/>
          </w:tcPr>
          <w:p w14:paraId="42D2368B" w14:textId="52A922C0" w:rsidR="00AE482A" w:rsidRPr="00B910CB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</w:p>
        </w:tc>
        <w:tc>
          <w:tcPr>
            <w:tcW w:w="3402" w:type="dxa"/>
            <w:hideMark/>
          </w:tcPr>
          <w:p w14:paraId="49578C50" w14:textId="77777777" w:rsidR="00AE482A" w:rsidRPr="00B910CB" w:rsidRDefault="00AE482A" w:rsidP="004E4B2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68E0933D" w14:textId="3DA6F6D1" w:rsidR="00AE482A" w:rsidRPr="00B910CB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482A" w:rsidRPr="00B910CB" w14:paraId="4C29D1D8" w14:textId="77777777" w:rsidTr="00121C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0CE545A2" w14:textId="4EDB7C0C" w:rsidR="00AE482A" w:rsidRPr="00B910CB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4.2 Formulação de instrumentos de avaliação acadêmica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52AD1644" w14:textId="15163E43" w:rsidR="00AE482A" w:rsidRPr="00B910CB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01</w:t>
            </w:r>
          </w:p>
        </w:tc>
        <w:tc>
          <w:tcPr>
            <w:tcW w:w="3402" w:type="dxa"/>
            <w:hideMark/>
          </w:tcPr>
          <w:p w14:paraId="7CE3D9DC" w14:textId="10E441A4" w:rsidR="00AE482A" w:rsidRPr="00B910CB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AE482A" w:rsidRPr="00B910CB" w14:paraId="7C300637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7B642E4C" w14:textId="47D04DD1" w:rsidR="00AE482A" w:rsidRPr="00B910CB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4.3 Proposição dos regulamentos de TCC, Estágio Curricular e Atividades Complementares para os cursos de graduação com ênfase nas áreas relativas à inovação, às tecnologias e às engenharias.</w:t>
            </w:r>
          </w:p>
        </w:tc>
        <w:tc>
          <w:tcPr>
            <w:tcW w:w="1843" w:type="dxa"/>
            <w:hideMark/>
          </w:tcPr>
          <w:p w14:paraId="4D5109DA" w14:textId="2681AA70" w:rsidR="00AE482A" w:rsidRPr="00B910CB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bCs/>
                <w:sz w:val="20"/>
                <w:szCs w:val="20"/>
              </w:rPr>
              <w:t>03</w:t>
            </w:r>
          </w:p>
        </w:tc>
        <w:tc>
          <w:tcPr>
            <w:tcW w:w="3402" w:type="dxa"/>
            <w:hideMark/>
          </w:tcPr>
          <w:p w14:paraId="24FF9AB6" w14:textId="77777777" w:rsidR="00AE482A" w:rsidRPr="00B910CB" w:rsidRDefault="00AE482A" w:rsidP="004E4B2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bCs/>
                <w:sz w:val="20"/>
                <w:szCs w:val="20"/>
              </w:rPr>
              <w:t>Políticas Acadêmicas</w:t>
            </w:r>
          </w:p>
          <w:p w14:paraId="38F3CDEE" w14:textId="57745577" w:rsidR="00AE482A" w:rsidRPr="00B910CB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482A" w:rsidRPr="00B910CB" w14:paraId="5D969C5C" w14:textId="77777777" w:rsidTr="00121C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596B5541" w14:textId="1256B17C" w:rsidR="00AE482A" w:rsidRPr="00B910CB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4.4 Proposição de projetos pedagógicos e currículos dos cursos a serem oferecidos pela Universidade, com ênfase nas áreas relacionadas à inovação, às tecnologias e às engenharias, definindo e especificando as competências e habilidades dos egressos.</w:t>
            </w:r>
          </w:p>
        </w:tc>
        <w:tc>
          <w:tcPr>
            <w:tcW w:w="1843" w:type="dxa"/>
            <w:hideMark/>
          </w:tcPr>
          <w:p w14:paraId="106A81AA" w14:textId="77777777" w:rsidR="00AE482A" w:rsidRPr="00B910CB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05B28066" w14:textId="22E398D2" w:rsidR="00AE482A" w:rsidRPr="00B910CB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14:paraId="67FFA023" w14:textId="77777777" w:rsidR="00AE482A" w:rsidRPr="00B910CB" w:rsidRDefault="00AE482A" w:rsidP="004E4B2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2BF47E1B" w14:textId="60FD1446" w:rsidR="00AE482A" w:rsidRPr="00B910CB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482A" w:rsidRPr="00B910CB" w14:paraId="36FD7BE5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75F96B5B" w14:textId="648349F1" w:rsidR="00AE482A" w:rsidRPr="00B910CB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4.5 Desenvolvimento de plataforma de educação a distância (</w:t>
            </w:r>
            <w:proofErr w:type="spellStart"/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EaD</w:t>
            </w:r>
            <w:proofErr w:type="spellEnd"/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</w:tc>
        <w:tc>
          <w:tcPr>
            <w:tcW w:w="1843" w:type="dxa"/>
            <w:hideMark/>
          </w:tcPr>
          <w:p w14:paraId="7C987E83" w14:textId="11718405" w:rsidR="00AE482A" w:rsidRPr="00B910CB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013A5C8F" w14:textId="690F0C05" w:rsidR="00AE482A" w:rsidRPr="00B910CB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AE482A" w:rsidRPr="00B910CB" w14:paraId="7E6C0C9C" w14:textId="77777777" w:rsidTr="00121CB9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3586BE89" w14:textId="0660FBAE" w:rsidR="00AE482A" w:rsidRPr="00B910CB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4.6 Estabelecimento de formas e os instrumentos para acesso e interação, na plataforma on-line de ensino, para o desenvolvimento dos conteúdos curriculares dos cursos.</w:t>
            </w:r>
          </w:p>
        </w:tc>
        <w:tc>
          <w:tcPr>
            <w:tcW w:w="1843" w:type="dxa"/>
            <w:hideMark/>
          </w:tcPr>
          <w:p w14:paraId="0D485182" w14:textId="1CDE1E09" w:rsidR="00AE482A" w:rsidRPr="00B910CB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402" w:type="dxa"/>
            <w:hideMark/>
          </w:tcPr>
          <w:p w14:paraId="2A6BA37F" w14:textId="10A537E3" w:rsidR="00AE482A" w:rsidRPr="00B910CB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AE482A" w:rsidRPr="00B910CB" w14:paraId="097CE2CF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122CB5D6" w14:textId="7D53687B" w:rsidR="00AE482A" w:rsidRPr="00B910CB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4.7 Elaboração de projeto de sistema informatizado de gestão acadêmica.</w:t>
            </w:r>
          </w:p>
        </w:tc>
        <w:tc>
          <w:tcPr>
            <w:tcW w:w="1843" w:type="dxa"/>
            <w:hideMark/>
          </w:tcPr>
          <w:p w14:paraId="58487B47" w14:textId="30440A75" w:rsidR="00AE482A" w:rsidRPr="00B910CB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6FAE36E5" w14:textId="0C752D0D" w:rsidR="00AE482A" w:rsidRPr="00B910CB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AE482A" w:rsidRPr="00B910CB" w14:paraId="64845D5D" w14:textId="77777777" w:rsidTr="00121CB9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1715DD2B" w14:textId="7BBF5C9D" w:rsidR="00AE482A" w:rsidRPr="00B910CB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4.8 Elaboração de projeto de biblioteca virtual.</w:t>
            </w:r>
          </w:p>
        </w:tc>
        <w:tc>
          <w:tcPr>
            <w:tcW w:w="1843" w:type="dxa"/>
            <w:hideMark/>
          </w:tcPr>
          <w:p w14:paraId="3CD2766A" w14:textId="78FD4C8E" w:rsidR="00AE482A" w:rsidRPr="00B910CB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71159865" w14:textId="3F7C2145" w:rsidR="00AE482A" w:rsidRPr="00B910CB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AE482A" w:rsidRPr="00B910CB" w14:paraId="607BC6CA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44FEB098" w14:textId="7FF38A6C" w:rsidR="00AE482A" w:rsidRPr="00B910CB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4.9 Elaboração de projeto para desenvolvimento de um sistema de avaliação institucional.</w:t>
            </w:r>
          </w:p>
        </w:tc>
        <w:tc>
          <w:tcPr>
            <w:tcW w:w="1843" w:type="dxa"/>
            <w:hideMark/>
          </w:tcPr>
          <w:p w14:paraId="79C9A210" w14:textId="041B583B" w:rsidR="00AE482A" w:rsidRPr="00B910CB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3858FA83" w14:textId="77777777" w:rsidR="00AE482A" w:rsidRPr="00B910CB" w:rsidRDefault="00AE482A" w:rsidP="004E4B2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Políticas Acadêmicas</w:t>
            </w:r>
          </w:p>
          <w:p w14:paraId="12D069E9" w14:textId="28149305" w:rsidR="00AE482A" w:rsidRPr="00B910CB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E482A" w:rsidRPr="00B910CB" w14:paraId="51094D16" w14:textId="77777777" w:rsidTr="00121CB9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0786279A" w14:textId="3BFC2DBF" w:rsidR="00AE482A" w:rsidRPr="00B910CB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4.10 Proposição de projeto da estrutura tecnológica computacional com capacidade de processamento compatível às demandas necessárias ao funcionamento da universidade distrital.</w:t>
            </w:r>
          </w:p>
        </w:tc>
        <w:tc>
          <w:tcPr>
            <w:tcW w:w="1843" w:type="dxa"/>
            <w:hideMark/>
          </w:tcPr>
          <w:p w14:paraId="40A9E7DB" w14:textId="79BC7398" w:rsidR="00AE482A" w:rsidRPr="00B910CB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51309D24" w14:textId="47AF0BFC" w:rsidR="00AE482A" w:rsidRPr="00B910CB" w:rsidRDefault="00AE482A" w:rsidP="004E4B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Infraestrutura</w:t>
            </w:r>
          </w:p>
        </w:tc>
      </w:tr>
      <w:tr w:rsidR="00AE482A" w:rsidRPr="00B910CB" w14:paraId="49175EC1" w14:textId="77777777" w:rsidTr="00121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hideMark/>
          </w:tcPr>
          <w:p w14:paraId="6CDF2B1E" w14:textId="3B3852A9" w:rsidR="00AE482A" w:rsidRPr="00B910CB" w:rsidRDefault="00AE482A" w:rsidP="004E4B2F">
            <w:pPr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 4.11 Acompanhamento e monitoramento da execução da ação e suas atividades.</w:t>
            </w:r>
          </w:p>
        </w:tc>
        <w:tc>
          <w:tcPr>
            <w:tcW w:w="1843" w:type="dxa"/>
            <w:hideMark/>
          </w:tcPr>
          <w:p w14:paraId="48860DD7" w14:textId="6211853D" w:rsidR="00AE482A" w:rsidRPr="00B910CB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  <w:tc>
          <w:tcPr>
            <w:tcW w:w="3402" w:type="dxa"/>
            <w:hideMark/>
          </w:tcPr>
          <w:p w14:paraId="59CDD954" w14:textId="60FDF5AB" w:rsidR="00AE482A" w:rsidRPr="00B910CB" w:rsidRDefault="00AE482A" w:rsidP="004E4B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NSA</w:t>
            </w:r>
          </w:p>
        </w:tc>
      </w:tr>
    </w:tbl>
    <w:p w14:paraId="209AF9E4" w14:textId="77777777" w:rsidR="002E3013" w:rsidRPr="00B910CB" w:rsidRDefault="002E3013" w:rsidP="002E3013">
      <w:pPr>
        <w:rPr>
          <w:rFonts w:asciiTheme="majorHAnsi" w:hAnsiTheme="majorHAnsi" w:cstheme="majorHAnsi"/>
        </w:rPr>
      </w:pPr>
    </w:p>
    <w:p w14:paraId="307D2214" w14:textId="3BDF6FB0" w:rsidR="00AE482A" w:rsidRPr="00B910CB" w:rsidRDefault="004946A4" w:rsidP="00AE482A">
      <w:pPr>
        <w:ind w:firstLine="709"/>
        <w:rPr>
          <w:rFonts w:asciiTheme="majorHAnsi" w:hAnsiTheme="majorHAnsi" w:cstheme="majorHAnsi"/>
        </w:rPr>
      </w:pPr>
      <w:r w:rsidRPr="00B910CB">
        <w:rPr>
          <w:rFonts w:asciiTheme="majorHAnsi" w:hAnsiTheme="majorHAnsi" w:cstheme="majorHAnsi"/>
        </w:rPr>
        <w:t>A seguir, apresentaremos a síntese do produto relativo à atividade 4.2.</w:t>
      </w:r>
    </w:p>
    <w:p w14:paraId="3DDFE31E" w14:textId="77777777" w:rsidR="002E3013" w:rsidRPr="00B910CB" w:rsidRDefault="002E3013" w:rsidP="002E3013">
      <w:pPr>
        <w:ind w:firstLine="432"/>
        <w:rPr>
          <w:rFonts w:asciiTheme="majorHAnsi" w:hAnsiTheme="majorHAnsi" w:cstheme="majorHAnsi"/>
        </w:rPr>
      </w:pPr>
    </w:p>
    <w:p w14:paraId="5118BD28" w14:textId="77777777" w:rsidR="002E3013" w:rsidRPr="00B910CB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4875BD" w:themeColor="accent1"/>
          <w:sz w:val="36"/>
          <w:szCs w:val="36"/>
        </w:rPr>
      </w:pPr>
      <w:r w:rsidRPr="00B910CB">
        <w:rPr>
          <w:rFonts w:asciiTheme="majorHAnsi" w:hAnsiTheme="majorHAnsi" w:cstheme="majorHAnsi"/>
          <w:color w:val="4875BD" w:themeColor="accent1"/>
          <w:sz w:val="36"/>
          <w:szCs w:val="36"/>
        </w:rPr>
        <w:br w:type="page"/>
      </w:r>
    </w:p>
    <w:p w14:paraId="0FC660CD" w14:textId="23B595D5" w:rsidR="00AE482A" w:rsidRPr="00B910CB" w:rsidRDefault="004946A4" w:rsidP="00AE482A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r w:rsidRPr="00B910CB">
        <w:rPr>
          <w:rFonts w:asciiTheme="majorHAnsi" w:hAnsiTheme="majorHAnsi" w:cstheme="majorHAnsi"/>
          <w:color w:val="4875BD"/>
        </w:rPr>
        <w:lastRenderedPageBreak/>
        <w:t>ATIVIDADE 4.2 — FORMULAÇÃO DE INSTRUMENTOS DE AVALIAÇÃO ACADÊMICA COM ÊNFASE NAS ÁREAS RELATIVAS À INOVAÇÃO, ÀS TECNOLOGIAS E ÀS ENGENHARIAS</w:t>
      </w:r>
    </w:p>
    <w:p w14:paraId="2E7A9C63" w14:textId="487C558A" w:rsidR="002E3013" w:rsidRPr="00B910CB" w:rsidRDefault="002E3013" w:rsidP="002E3013">
      <w:pPr>
        <w:spacing w:line="360" w:lineRule="auto"/>
        <w:jc w:val="both"/>
        <w:rPr>
          <w:rFonts w:asciiTheme="majorHAnsi" w:hAnsiTheme="majorHAnsi" w:cstheme="majorHAnsi"/>
        </w:rPr>
      </w:pPr>
    </w:p>
    <w:p w14:paraId="03ED6439" w14:textId="766E746F" w:rsidR="00AE482A" w:rsidRPr="00B910CB" w:rsidRDefault="004946A4" w:rsidP="00AE482A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Conforme visualizado no quadro 3 anteriormente apresentado, a atividade 4.2 envolveu a elaboração de produto relacionado à comissão de Políticas Acadêmicas, conforme apresentado no quadro 4.</w:t>
      </w:r>
    </w:p>
    <w:p w14:paraId="1BD95B39" w14:textId="5CB22485" w:rsidR="00905E7D" w:rsidRPr="00B910CB" w:rsidRDefault="004946A4" w:rsidP="00905E7D">
      <w:pPr>
        <w:rPr>
          <w:rFonts w:asciiTheme="majorHAnsi" w:hAnsiTheme="majorHAnsi" w:cstheme="majorHAnsi"/>
        </w:rPr>
      </w:pPr>
      <w:r w:rsidRPr="00B910CB">
        <w:rPr>
          <w:rFonts w:asciiTheme="majorHAnsi" w:hAnsiTheme="majorHAnsi" w:cstheme="majorHAnsi"/>
        </w:rPr>
        <w:t>Quadro 4. Relação de Produtos da atividade 4.2.</w:t>
      </w:r>
    </w:p>
    <w:tbl>
      <w:tblPr>
        <w:tblStyle w:val="TabeladeGrade41"/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5138"/>
      </w:tblGrid>
      <w:tr w:rsidR="004946A4" w:rsidRPr="00B910CB" w14:paraId="56E0C897" w14:textId="77777777" w:rsidTr="00905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7EF098" w14:textId="6EBADB9E" w:rsidR="004946A4" w:rsidRPr="00B910CB" w:rsidRDefault="004946A4" w:rsidP="004946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</w:rPr>
              <w:t>Atividade 4.2 - Formulação de instrumentos de avaliação acadêmica com ênfase nas áreas relativas à inovação, às tecnologias e às engenharias</w:t>
            </w:r>
          </w:p>
        </w:tc>
      </w:tr>
      <w:tr w:rsidR="00905E7D" w:rsidRPr="00B910CB" w14:paraId="3A92A1FB" w14:textId="77777777" w:rsidTr="00905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087C2CBD" w14:textId="77777777" w:rsidR="00905E7D" w:rsidRPr="00B910CB" w:rsidRDefault="00905E7D" w:rsidP="00EA31BB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sz w:val="20"/>
                <w:szCs w:val="20"/>
              </w:rPr>
            </w:pPr>
            <w:r w:rsidRPr="00B910C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Comissão</w:t>
            </w:r>
          </w:p>
        </w:tc>
        <w:tc>
          <w:tcPr>
            <w:tcW w:w="5138" w:type="dxa"/>
          </w:tcPr>
          <w:p w14:paraId="1ECD0702" w14:textId="77777777" w:rsidR="00905E7D" w:rsidRPr="00B910CB" w:rsidRDefault="00905E7D" w:rsidP="00EA3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B910CB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Produto vinculado (</w:t>
            </w:r>
            <w:proofErr w:type="spellStart"/>
            <w:r w:rsidRPr="00B910CB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Cebraspe</w:t>
            </w:r>
            <w:proofErr w:type="spellEnd"/>
            <w:r w:rsidRPr="00B910CB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 xml:space="preserve"> – Plano de Articulação)</w:t>
            </w:r>
          </w:p>
        </w:tc>
      </w:tr>
      <w:tr w:rsidR="004946A4" w:rsidRPr="00B910CB" w14:paraId="0E45D143" w14:textId="77777777" w:rsidTr="0018182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265CF440" w14:textId="4DC4B938" w:rsidR="004946A4" w:rsidRPr="00B910CB" w:rsidRDefault="004946A4" w:rsidP="004946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2. Políticas Acadêmicas</w:t>
            </w:r>
          </w:p>
        </w:tc>
        <w:tc>
          <w:tcPr>
            <w:tcW w:w="5138" w:type="dxa"/>
            <w:hideMark/>
          </w:tcPr>
          <w:p w14:paraId="5712FB76" w14:textId="6F50FDFB" w:rsidR="004946A4" w:rsidRPr="00B910CB" w:rsidRDefault="004946A4" w:rsidP="004946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910CB">
              <w:rPr>
                <w:rFonts w:asciiTheme="majorHAnsi" w:hAnsiTheme="majorHAnsi" w:cstheme="majorHAnsi"/>
                <w:sz w:val="20"/>
                <w:szCs w:val="20"/>
              </w:rPr>
              <w:t>Documento contendo o regulamento e as diretrizes para a avaliação da aprendizagem.</w:t>
            </w:r>
          </w:p>
        </w:tc>
      </w:tr>
    </w:tbl>
    <w:p w14:paraId="4B6FEF1C" w14:textId="77777777" w:rsidR="00905E7D" w:rsidRPr="00B910CB" w:rsidRDefault="00905E7D" w:rsidP="00AE482A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25B1E1F0" w14:textId="22BE20AF" w:rsidR="00905E7D" w:rsidRPr="00B910CB" w:rsidRDefault="004946A4" w:rsidP="00905E7D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A partir dessa contextualização inicial, a seguir é apresentada a síntese do produto desenvolvido nessa atividade e os principais resultados obtidos.</w:t>
      </w:r>
      <w:r w:rsidRPr="00B910CB">
        <w:rPr>
          <w:rFonts w:asciiTheme="majorHAnsi" w:hAnsiTheme="majorHAnsi" w:cstheme="majorHAnsi"/>
          <w:sz w:val="24"/>
          <w:szCs w:val="24"/>
        </w:rPr>
        <w:tab/>
      </w:r>
    </w:p>
    <w:p w14:paraId="5FEC80CB" w14:textId="77777777" w:rsidR="00905E7D" w:rsidRPr="00B910CB" w:rsidRDefault="00905E7D" w:rsidP="00905E7D">
      <w:pPr>
        <w:tabs>
          <w:tab w:val="clear" w:pos="1615"/>
          <w:tab w:val="left" w:pos="851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519D396A" w14:textId="36ED6C02" w:rsidR="00905E7D" w:rsidRPr="006B1044" w:rsidRDefault="004946A4" w:rsidP="006B1044">
      <w:pPr>
        <w:pStyle w:val="Ttulo2"/>
        <w:numPr>
          <w:ilvl w:val="1"/>
          <w:numId w:val="20"/>
        </w:numPr>
        <w:tabs>
          <w:tab w:val="clear" w:pos="1615"/>
        </w:tabs>
        <w:spacing w:before="0" w:after="0" w:line="360" w:lineRule="auto"/>
        <w:ind w:left="993" w:hanging="576"/>
        <w:jc w:val="left"/>
        <w:rPr>
          <w:rFonts w:asciiTheme="majorHAnsi" w:hAnsiTheme="majorHAnsi" w:cstheme="majorHAnsi"/>
        </w:rPr>
      </w:pPr>
      <w:r w:rsidRPr="00B910CB">
        <w:rPr>
          <w:rFonts w:asciiTheme="majorHAnsi" w:hAnsiTheme="majorHAnsi" w:cstheme="majorHAnsi"/>
        </w:rPr>
        <w:t>DOCUMENTO CONTENDO O REGULAMENTO E AS DIRETRIZES PARA A AVALIAÇÃO DA APRENDIZAGEM</w:t>
      </w:r>
    </w:p>
    <w:p w14:paraId="64288873" w14:textId="77777777" w:rsidR="004946A4" w:rsidRPr="00B910CB" w:rsidRDefault="004946A4" w:rsidP="004946A4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bookmarkStart w:id="5" w:name="_Hlk103010948"/>
      <w:r w:rsidRPr="00B910CB">
        <w:rPr>
          <w:rFonts w:asciiTheme="majorHAnsi" w:hAnsiTheme="majorHAnsi" w:cstheme="majorHAnsi"/>
          <w:sz w:val="24"/>
          <w:szCs w:val="24"/>
        </w:rPr>
        <w:t xml:space="preserve">O documento — anexo 1 — possui como objetivo tratar das principais diretrizes para a avaliação da aprendizagem na </w:t>
      </w:r>
      <w:proofErr w:type="spellStart"/>
      <w:r w:rsidRPr="00B910C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B910CB">
        <w:rPr>
          <w:rFonts w:asciiTheme="majorHAnsi" w:hAnsiTheme="majorHAnsi" w:cstheme="majorHAnsi"/>
          <w:sz w:val="24"/>
          <w:szCs w:val="24"/>
        </w:rPr>
        <w:t xml:space="preserve"> e apresentar proposta de regulamento baseada nessas diretrizes, de forma a orientar a sua realização na universidade. </w:t>
      </w:r>
    </w:p>
    <w:p w14:paraId="6F4CB764" w14:textId="02078A82" w:rsidR="00905E7D" w:rsidRPr="00B910CB" w:rsidRDefault="004946A4" w:rsidP="004946A4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Para tanto, inicialmente são discutidos os principais conceitos relacionados à avaliação e a sua importância no contexto educacional, tanto na perspectiva da educação básica quanto na perspectiva da educação superior. Além disso, o documento também aborda que as avaliações podem ser consideradas de quatro tipos que se inter-relacionam e que se complementam, a saber:</w:t>
      </w:r>
      <w:r w:rsidR="00905E7D" w:rsidRPr="00B910C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34F9B20" w14:textId="77777777" w:rsidR="004946A4" w:rsidRPr="00B910CB" w:rsidRDefault="004946A4" w:rsidP="004946A4">
      <w:pPr>
        <w:pStyle w:val="PargrafodaLista"/>
        <w:numPr>
          <w:ilvl w:val="0"/>
          <w:numId w:val="29"/>
        </w:numPr>
        <w:spacing w:line="360" w:lineRule="auto"/>
        <w:rPr>
          <w:rFonts w:asciiTheme="majorHAnsi" w:hAnsiTheme="majorHAnsi" w:cstheme="majorHAnsi"/>
          <w:noProof/>
          <w:sz w:val="24"/>
          <w:szCs w:val="24"/>
          <w:lang w:eastAsia="pt-BR"/>
        </w:rPr>
      </w:pPr>
      <w:r w:rsidRPr="00B910CB">
        <w:rPr>
          <w:rFonts w:asciiTheme="majorHAnsi" w:hAnsiTheme="majorHAnsi" w:cstheme="majorHAnsi"/>
          <w:noProof/>
          <w:sz w:val="24"/>
          <w:szCs w:val="24"/>
          <w:lang w:eastAsia="pt-BR"/>
        </w:rPr>
        <w:t>Avaliação diagnóstica;</w:t>
      </w:r>
    </w:p>
    <w:p w14:paraId="2FFEF883" w14:textId="77777777" w:rsidR="004946A4" w:rsidRPr="00B910CB" w:rsidRDefault="004946A4" w:rsidP="004946A4">
      <w:pPr>
        <w:pStyle w:val="PargrafodaLista"/>
        <w:numPr>
          <w:ilvl w:val="0"/>
          <w:numId w:val="29"/>
        </w:numPr>
        <w:spacing w:line="360" w:lineRule="auto"/>
        <w:rPr>
          <w:rFonts w:asciiTheme="majorHAnsi" w:hAnsiTheme="majorHAnsi" w:cstheme="majorHAnsi"/>
          <w:noProof/>
          <w:sz w:val="24"/>
          <w:szCs w:val="24"/>
          <w:lang w:eastAsia="pt-BR"/>
        </w:rPr>
      </w:pPr>
      <w:r w:rsidRPr="00B910CB">
        <w:rPr>
          <w:rFonts w:asciiTheme="majorHAnsi" w:hAnsiTheme="majorHAnsi" w:cstheme="majorHAnsi"/>
          <w:noProof/>
          <w:sz w:val="24"/>
          <w:szCs w:val="24"/>
          <w:lang w:eastAsia="pt-BR"/>
        </w:rPr>
        <w:lastRenderedPageBreak/>
        <w:t>Avaliação somativa;</w:t>
      </w:r>
    </w:p>
    <w:p w14:paraId="639083EB" w14:textId="77777777" w:rsidR="004946A4" w:rsidRPr="00B910CB" w:rsidRDefault="004946A4" w:rsidP="004946A4">
      <w:pPr>
        <w:pStyle w:val="PargrafodaLista"/>
        <w:numPr>
          <w:ilvl w:val="0"/>
          <w:numId w:val="29"/>
        </w:numPr>
        <w:spacing w:line="360" w:lineRule="auto"/>
        <w:rPr>
          <w:rFonts w:asciiTheme="majorHAnsi" w:hAnsiTheme="majorHAnsi" w:cstheme="majorHAnsi"/>
          <w:noProof/>
          <w:sz w:val="24"/>
          <w:szCs w:val="24"/>
          <w:lang w:eastAsia="pt-BR"/>
        </w:rPr>
      </w:pPr>
      <w:r w:rsidRPr="00B910CB">
        <w:rPr>
          <w:rFonts w:asciiTheme="majorHAnsi" w:hAnsiTheme="majorHAnsi" w:cstheme="majorHAnsi"/>
          <w:noProof/>
          <w:sz w:val="24"/>
          <w:szCs w:val="24"/>
          <w:lang w:eastAsia="pt-BR"/>
        </w:rPr>
        <w:t>Avaliação formativa;</w:t>
      </w:r>
    </w:p>
    <w:p w14:paraId="25DA2898" w14:textId="298A9B00" w:rsidR="004946A4" w:rsidRPr="006B1044" w:rsidRDefault="004946A4" w:rsidP="006B1044">
      <w:pPr>
        <w:pStyle w:val="PargrafodaLista"/>
        <w:numPr>
          <w:ilvl w:val="0"/>
          <w:numId w:val="2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noProof/>
          <w:sz w:val="24"/>
          <w:szCs w:val="24"/>
          <w:lang w:eastAsia="pt-BR"/>
        </w:rPr>
        <w:t>Avaliação formadora.</w:t>
      </w:r>
      <w:r w:rsidR="00905E7D" w:rsidRPr="00B910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</w:t>
      </w:r>
    </w:p>
    <w:p w14:paraId="38F3BC89" w14:textId="77777777" w:rsidR="004946A4" w:rsidRPr="00B910CB" w:rsidRDefault="004946A4" w:rsidP="004946A4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 xml:space="preserve">Outros três aspectos também são tratados dentro da contextualização inicial, sendo eles as avaliações e as relações pedagógicas da aprendizagem; o planejamento e avaliação; e taxonomia de Bloom e aprendizagem. Todos esses aspectos introduzem os conceitos a serem utilizados nas diretrizes de avaliação e no regulamento proposto no documento. </w:t>
      </w:r>
    </w:p>
    <w:p w14:paraId="2171392D" w14:textId="77777777" w:rsidR="004946A4" w:rsidRPr="00B910CB" w:rsidRDefault="004946A4" w:rsidP="004946A4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Nesse sentido, foram estabelecidas como diretrizes:</w:t>
      </w:r>
    </w:p>
    <w:p w14:paraId="03B5050D" w14:textId="77777777" w:rsidR="004946A4" w:rsidRPr="00B910CB" w:rsidRDefault="004946A4" w:rsidP="004946A4">
      <w:pPr>
        <w:pStyle w:val="PargrafodaLista"/>
        <w:numPr>
          <w:ilvl w:val="0"/>
          <w:numId w:val="31"/>
        </w:numPr>
        <w:tabs>
          <w:tab w:val="clear" w:pos="1615"/>
        </w:tabs>
        <w:spacing w:line="360" w:lineRule="auto"/>
        <w:ind w:left="1418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Discussão e total compreensão do Projeto Pedagógico Institucional;</w:t>
      </w:r>
    </w:p>
    <w:p w14:paraId="3EFE2252" w14:textId="0DB503F9" w:rsidR="004946A4" w:rsidRPr="00B910CB" w:rsidRDefault="004946A4" w:rsidP="004946A4">
      <w:pPr>
        <w:pStyle w:val="PargrafodaLista"/>
        <w:numPr>
          <w:ilvl w:val="0"/>
          <w:numId w:val="31"/>
        </w:numPr>
        <w:tabs>
          <w:tab w:val="clear" w:pos="1615"/>
        </w:tabs>
        <w:spacing w:line="360" w:lineRule="auto"/>
        <w:ind w:left="1418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Discussão e total compreensão do Projeto Pedagógico do Curso (PPC);</w:t>
      </w:r>
    </w:p>
    <w:p w14:paraId="4891F7F9" w14:textId="77777777" w:rsidR="00B910CB" w:rsidRPr="00B910CB" w:rsidRDefault="00B910CB" w:rsidP="00B910CB">
      <w:pPr>
        <w:pStyle w:val="PargrafodaLista"/>
        <w:numPr>
          <w:ilvl w:val="0"/>
          <w:numId w:val="31"/>
        </w:numPr>
        <w:tabs>
          <w:tab w:val="clear" w:pos="1615"/>
        </w:tabs>
        <w:spacing w:line="360" w:lineRule="auto"/>
        <w:ind w:left="1418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Planejamento do período letivo;</w:t>
      </w:r>
    </w:p>
    <w:p w14:paraId="22E2DFAE" w14:textId="77777777" w:rsidR="00B910CB" w:rsidRPr="00B910CB" w:rsidRDefault="00B910CB" w:rsidP="00B910CB">
      <w:pPr>
        <w:pStyle w:val="PargrafodaLista"/>
        <w:numPr>
          <w:ilvl w:val="0"/>
          <w:numId w:val="31"/>
        </w:numPr>
        <w:tabs>
          <w:tab w:val="clear" w:pos="1615"/>
        </w:tabs>
        <w:spacing w:line="360" w:lineRule="auto"/>
        <w:ind w:left="1418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Planejamento da atividade curricular;</w:t>
      </w:r>
    </w:p>
    <w:p w14:paraId="74ABCFFA" w14:textId="77777777" w:rsidR="00B910CB" w:rsidRPr="00B910CB" w:rsidRDefault="00B910CB" w:rsidP="00B910CB">
      <w:pPr>
        <w:pStyle w:val="PargrafodaLista"/>
        <w:numPr>
          <w:ilvl w:val="0"/>
          <w:numId w:val="31"/>
        </w:numPr>
        <w:tabs>
          <w:tab w:val="clear" w:pos="1615"/>
        </w:tabs>
        <w:spacing w:line="360" w:lineRule="auto"/>
        <w:ind w:left="1418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Avaliação parcial dos resultados;</w:t>
      </w:r>
    </w:p>
    <w:p w14:paraId="7E56ABBE" w14:textId="77777777" w:rsidR="00B910CB" w:rsidRPr="00B910CB" w:rsidRDefault="00B910CB" w:rsidP="00B910CB">
      <w:pPr>
        <w:pStyle w:val="PargrafodaLista"/>
        <w:numPr>
          <w:ilvl w:val="0"/>
          <w:numId w:val="31"/>
        </w:numPr>
        <w:tabs>
          <w:tab w:val="clear" w:pos="1615"/>
        </w:tabs>
        <w:spacing w:line="360" w:lineRule="auto"/>
        <w:ind w:left="1418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Avaliação final do período letivo;</w:t>
      </w:r>
    </w:p>
    <w:p w14:paraId="74662100" w14:textId="103C0B77" w:rsidR="00B910CB" w:rsidRPr="00B910CB" w:rsidRDefault="00B910CB" w:rsidP="00B910CB">
      <w:pPr>
        <w:pStyle w:val="PargrafodaLista"/>
        <w:numPr>
          <w:ilvl w:val="0"/>
          <w:numId w:val="31"/>
        </w:numPr>
        <w:tabs>
          <w:tab w:val="clear" w:pos="1615"/>
        </w:tabs>
        <w:spacing w:line="360" w:lineRule="auto"/>
        <w:ind w:left="1418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Avaliação dos docentes.</w:t>
      </w:r>
    </w:p>
    <w:p w14:paraId="55469C73" w14:textId="77777777" w:rsidR="00B910CB" w:rsidRPr="00B910CB" w:rsidRDefault="00B910CB" w:rsidP="00B910CB">
      <w:pPr>
        <w:tabs>
          <w:tab w:val="clear" w:pos="1615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 xml:space="preserve">Cada diretriz apresentada é explicada e detalhada ao longo do produto. </w:t>
      </w:r>
    </w:p>
    <w:p w14:paraId="10ECC42B" w14:textId="77777777" w:rsidR="00B910CB" w:rsidRPr="00B910CB" w:rsidRDefault="00B910CB" w:rsidP="00B910CB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 xml:space="preserve">E a partir das diretrizes, é apresentada a proposta de regulamento. Ela está organizada considerando a incorporação do regulamento em um instrumento maior que contemple diversos aspectos em que a avaliação da aprendizagem seja um deles. </w:t>
      </w:r>
    </w:p>
    <w:p w14:paraId="6A908621" w14:textId="1B5FF9B4" w:rsidR="00B910CB" w:rsidRPr="00B910CB" w:rsidRDefault="00B910CB" w:rsidP="00B910CB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Além disso, ao longo da apresentação dos artigos que compõem o instrumento proposto, são indicados tópicos de justificativa de modo a facilitar o entendimento e o objetivo de cada um deles.</w:t>
      </w:r>
      <w:bookmarkEnd w:id="5"/>
    </w:p>
    <w:p w14:paraId="65F2D164" w14:textId="20A60B10" w:rsidR="002E3013" w:rsidRPr="00B910CB" w:rsidRDefault="00905E7D" w:rsidP="00905E7D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 xml:space="preserve"> </w:t>
      </w:r>
      <w:r w:rsidR="002E3013" w:rsidRPr="00B910CB">
        <w:rPr>
          <w:rFonts w:asciiTheme="majorHAnsi" w:hAnsiTheme="majorHAnsi" w:cstheme="majorHAnsi"/>
          <w:sz w:val="24"/>
          <w:szCs w:val="24"/>
        </w:rPr>
        <w:br w:type="page"/>
      </w:r>
    </w:p>
    <w:p w14:paraId="2F57D0F5" w14:textId="713F0D3A" w:rsidR="002E3013" w:rsidRPr="00B910CB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6" w:name="_Toc97113019"/>
      <w:r w:rsidRPr="00B910CB">
        <w:rPr>
          <w:rFonts w:asciiTheme="majorHAnsi" w:hAnsiTheme="majorHAnsi" w:cstheme="majorHAnsi"/>
          <w:color w:val="4875BD"/>
        </w:rPr>
        <w:lastRenderedPageBreak/>
        <w:t>CONSIDERAÇÕES FINAIS</w:t>
      </w:r>
      <w:bookmarkEnd w:id="6"/>
    </w:p>
    <w:p w14:paraId="56F8027F" w14:textId="77777777" w:rsidR="002E3013" w:rsidRPr="00B910CB" w:rsidRDefault="002E3013" w:rsidP="002E3013">
      <w:pPr>
        <w:rPr>
          <w:rFonts w:asciiTheme="majorHAnsi" w:hAnsiTheme="majorHAnsi" w:cstheme="majorHAnsi"/>
          <w:lang w:eastAsia="pt-BR"/>
        </w:rPr>
      </w:pPr>
    </w:p>
    <w:p w14:paraId="5CFBBDB2" w14:textId="0832C43C" w:rsidR="002E3013" w:rsidRPr="00B910CB" w:rsidRDefault="00B910CB" w:rsidP="008E32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 xml:space="preserve">Na perspectiva de uma gestão inovadora, a </w:t>
      </w:r>
      <w:proofErr w:type="spellStart"/>
      <w:r w:rsidRPr="00B910CB">
        <w:rPr>
          <w:rFonts w:asciiTheme="majorHAnsi" w:hAnsiTheme="majorHAnsi" w:cstheme="majorHAnsi"/>
          <w:sz w:val="24"/>
          <w:szCs w:val="24"/>
        </w:rPr>
        <w:t>UnDF</w:t>
      </w:r>
      <w:proofErr w:type="spellEnd"/>
      <w:r w:rsidRPr="00B910CB">
        <w:rPr>
          <w:rFonts w:asciiTheme="majorHAnsi" w:hAnsiTheme="majorHAnsi" w:cstheme="majorHAnsi"/>
          <w:sz w:val="24"/>
          <w:szCs w:val="24"/>
        </w:rPr>
        <w:t xml:space="preserve"> assume compromisso de formular, de incrementar e de avaliar políticas institucionais igualmente inovadoras estruturantes da indissociabilidade entre ensino, pesquisa e extensão. Nessa direção é que estão sendo construídos e consolidados os produtos gerados pelas Comissões Temáticas 1, 2, 3 e 4 (CEBRASPE, 2022), de forma que, neste relatório, apresentamos a síntese dos três produtos pertencentes à atividade 4.2, os quais tiveram por objetivo a formulação de instrumentos de avaliação acadêmica com ênfase nas áreas relativas à inovação, às tecnologias e às engenharias.</w:t>
      </w:r>
      <w:r w:rsidRPr="00B910CB">
        <w:rPr>
          <w:rFonts w:asciiTheme="majorHAnsi" w:hAnsiTheme="majorHAnsi" w:cstheme="majorHAnsi"/>
          <w:sz w:val="24"/>
          <w:szCs w:val="24"/>
        </w:rPr>
        <w:tab/>
        <w:t xml:space="preserve">Reforça-se, porém, que a visão integral e articulada das proposições das políticas acadêmicas ocorrerá apenas com a entrega de todos os produtos, englobando as quatro comissões, cujas políticas estarão refletidas no PDI. </w:t>
      </w:r>
      <w:r w:rsidR="002E3013" w:rsidRPr="00B910C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A94E99" w14:textId="77777777" w:rsidR="002E3013" w:rsidRPr="00B910CB" w:rsidRDefault="002E3013" w:rsidP="002E3013">
      <w:pPr>
        <w:rPr>
          <w:rFonts w:asciiTheme="majorHAnsi" w:hAnsiTheme="majorHAnsi" w:cstheme="majorHAnsi"/>
          <w:lang w:eastAsia="pt-BR"/>
        </w:rPr>
      </w:pPr>
    </w:p>
    <w:p w14:paraId="3A3923DE" w14:textId="77777777" w:rsidR="002E3013" w:rsidRPr="00B910CB" w:rsidRDefault="002E3013" w:rsidP="002E3013">
      <w:pPr>
        <w:tabs>
          <w:tab w:val="clear" w:pos="1615"/>
        </w:tabs>
        <w:spacing w:after="200" w:line="276" w:lineRule="auto"/>
        <w:rPr>
          <w:rFonts w:asciiTheme="majorHAnsi" w:hAnsiTheme="majorHAnsi" w:cstheme="majorHAnsi"/>
          <w:b/>
          <w:color w:val="0E194A" w:themeColor="text2"/>
          <w:sz w:val="44"/>
          <w:szCs w:val="44"/>
        </w:rPr>
      </w:pPr>
      <w:r w:rsidRPr="00B910CB">
        <w:rPr>
          <w:rFonts w:asciiTheme="majorHAnsi" w:hAnsiTheme="majorHAnsi" w:cstheme="majorHAnsi"/>
        </w:rPr>
        <w:br w:type="page"/>
      </w:r>
    </w:p>
    <w:p w14:paraId="3D21BEC9" w14:textId="152AE876" w:rsidR="002E3013" w:rsidRPr="00B910CB" w:rsidRDefault="001B714F" w:rsidP="001B714F">
      <w:pPr>
        <w:pStyle w:val="Ttulo1"/>
        <w:numPr>
          <w:ilvl w:val="0"/>
          <w:numId w:val="1"/>
        </w:numPr>
        <w:tabs>
          <w:tab w:val="clear" w:pos="1615"/>
        </w:tabs>
        <w:spacing w:before="0" w:after="0"/>
        <w:ind w:left="432" w:hanging="432"/>
        <w:rPr>
          <w:rFonts w:asciiTheme="majorHAnsi" w:hAnsiTheme="majorHAnsi" w:cstheme="majorHAnsi"/>
          <w:color w:val="4875BD"/>
        </w:rPr>
      </w:pPr>
      <w:bookmarkStart w:id="7" w:name="_Toc97113020"/>
      <w:r w:rsidRPr="00B910CB">
        <w:rPr>
          <w:rFonts w:asciiTheme="majorHAnsi" w:hAnsiTheme="majorHAnsi" w:cstheme="majorHAnsi"/>
          <w:color w:val="4875BD"/>
        </w:rPr>
        <w:lastRenderedPageBreak/>
        <w:t>REFERÊNCIAS</w:t>
      </w:r>
      <w:bookmarkEnd w:id="7"/>
    </w:p>
    <w:p w14:paraId="52A0F544" w14:textId="77777777" w:rsidR="002E3013" w:rsidRPr="00B910CB" w:rsidRDefault="002E3013" w:rsidP="002E3013">
      <w:pPr>
        <w:rPr>
          <w:rFonts w:asciiTheme="majorHAnsi" w:hAnsiTheme="majorHAnsi" w:cstheme="majorHAnsi"/>
        </w:rPr>
      </w:pPr>
    </w:p>
    <w:p w14:paraId="43DB44C5" w14:textId="77777777" w:rsidR="00B910CB" w:rsidRPr="00B910CB" w:rsidRDefault="00B910CB" w:rsidP="00B910CB">
      <w:pPr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>CEBRASPE. Centro Brasileiro de Pesquisa em Avaliação e Seleção e de Promoção de Eventos. </w:t>
      </w:r>
      <w:r w:rsidRPr="00B910CB">
        <w:rPr>
          <w:rFonts w:asciiTheme="majorHAnsi" w:hAnsiTheme="majorHAnsi" w:cstheme="majorHAnsi"/>
          <w:b/>
          <w:sz w:val="24"/>
          <w:szCs w:val="24"/>
        </w:rPr>
        <w:t xml:space="preserve">Plano para Articulação das Ações 3 e 4 – Projeto </w:t>
      </w:r>
      <w:proofErr w:type="spellStart"/>
      <w:r w:rsidRPr="00B910CB">
        <w:rPr>
          <w:rFonts w:asciiTheme="majorHAnsi" w:hAnsiTheme="majorHAnsi" w:cstheme="majorHAnsi"/>
          <w:b/>
          <w:sz w:val="24"/>
          <w:szCs w:val="24"/>
        </w:rPr>
        <w:t>UnDF</w:t>
      </w:r>
      <w:proofErr w:type="spellEnd"/>
      <w:r w:rsidRPr="00B910CB">
        <w:rPr>
          <w:rFonts w:asciiTheme="majorHAnsi" w:hAnsiTheme="majorHAnsi" w:cstheme="majorHAnsi"/>
          <w:sz w:val="24"/>
          <w:szCs w:val="24"/>
        </w:rPr>
        <w:t xml:space="preserve">. Autora: ROBL, Fabiane. Coord. GRIBOSKI, Claudia </w:t>
      </w:r>
      <w:proofErr w:type="spellStart"/>
      <w:r w:rsidRPr="00B910CB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B910CB">
        <w:rPr>
          <w:rFonts w:asciiTheme="majorHAnsi" w:hAnsiTheme="majorHAnsi" w:cstheme="majorHAnsi"/>
          <w:sz w:val="24"/>
          <w:szCs w:val="24"/>
        </w:rPr>
        <w:t>, Brasília, DF, 2021. (Projeto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(a).</w:t>
      </w:r>
    </w:p>
    <w:p w14:paraId="4DEA10C8" w14:textId="77777777" w:rsidR="00B910CB" w:rsidRPr="00B910CB" w:rsidRDefault="00B910CB" w:rsidP="00B910CB">
      <w:pPr>
        <w:jc w:val="both"/>
        <w:rPr>
          <w:rFonts w:asciiTheme="majorHAnsi" w:hAnsiTheme="majorHAnsi" w:cstheme="majorHAnsi"/>
          <w:sz w:val="24"/>
          <w:szCs w:val="24"/>
        </w:rPr>
      </w:pPr>
      <w:r w:rsidRPr="00B910CB">
        <w:rPr>
          <w:rFonts w:asciiTheme="majorHAnsi" w:hAnsiTheme="majorHAnsi" w:cstheme="majorHAnsi"/>
          <w:sz w:val="24"/>
          <w:szCs w:val="24"/>
        </w:rPr>
        <w:t xml:space="preserve">_______________ </w:t>
      </w:r>
      <w:r w:rsidRPr="00B910CB">
        <w:rPr>
          <w:rFonts w:asciiTheme="majorHAnsi" w:hAnsiTheme="majorHAnsi" w:cstheme="majorHAnsi"/>
          <w:b/>
          <w:sz w:val="24"/>
          <w:szCs w:val="24"/>
        </w:rPr>
        <w:t>2.1</w:t>
      </w:r>
      <w:r w:rsidRPr="00B910CB">
        <w:rPr>
          <w:rFonts w:asciiTheme="majorHAnsi" w:hAnsiTheme="majorHAnsi" w:cstheme="majorHAnsi"/>
          <w:b/>
          <w:sz w:val="24"/>
          <w:szCs w:val="24"/>
        </w:rPr>
        <w:tab/>
        <w:t>Documento contendo o regulamento e as diretrizes para a avaliação da aprendizagem</w:t>
      </w:r>
      <w:r w:rsidRPr="00B910CB">
        <w:rPr>
          <w:rFonts w:asciiTheme="majorHAnsi" w:hAnsiTheme="majorHAnsi" w:cstheme="majorHAnsi"/>
          <w:sz w:val="24"/>
          <w:szCs w:val="24"/>
        </w:rPr>
        <w:t xml:space="preserve">. Autor: CORTELAZZO, </w:t>
      </w:r>
      <w:proofErr w:type="spellStart"/>
      <w:r w:rsidRPr="00B910CB">
        <w:rPr>
          <w:rFonts w:asciiTheme="majorHAnsi" w:hAnsiTheme="majorHAnsi" w:cstheme="majorHAnsi"/>
          <w:sz w:val="24"/>
          <w:szCs w:val="24"/>
        </w:rPr>
        <w:t>Angelo</w:t>
      </w:r>
      <w:proofErr w:type="spellEnd"/>
      <w:r w:rsidRPr="00B910CB">
        <w:rPr>
          <w:rFonts w:asciiTheme="majorHAnsi" w:hAnsiTheme="majorHAnsi" w:cstheme="majorHAnsi"/>
          <w:sz w:val="24"/>
          <w:szCs w:val="24"/>
        </w:rPr>
        <w:t xml:space="preserve">. Coord. GRIBOSKI, Claudia </w:t>
      </w:r>
      <w:proofErr w:type="spellStart"/>
      <w:r w:rsidRPr="00B910CB">
        <w:rPr>
          <w:rFonts w:asciiTheme="majorHAnsi" w:hAnsiTheme="majorHAnsi" w:cstheme="majorHAnsi"/>
          <w:sz w:val="24"/>
          <w:szCs w:val="24"/>
        </w:rPr>
        <w:t>Maffini</w:t>
      </w:r>
      <w:proofErr w:type="spellEnd"/>
      <w:r w:rsidRPr="00B910CB">
        <w:rPr>
          <w:rFonts w:asciiTheme="majorHAnsi" w:hAnsiTheme="majorHAnsi" w:cstheme="majorHAnsi"/>
          <w:sz w:val="24"/>
          <w:szCs w:val="24"/>
        </w:rPr>
        <w:t>, Brasília, DF, 2022. (Projeto "Uma Universidade Distrital" — Termo de Colaboração n. 2/2020, Fundação de Apoio à Pesquisa do Distrito Federal — FAPDF, Fundação Universidade Aberta do Distrito Federal — FUNAB, Centro Brasileiro de Pesquisa em Avaliação e Seleção e de Promoção de Eventos — CEBRASPE (a).</w:t>
      </w:r>
    </w:p>
    <w:p w14:paraId="7399FBF1" w14:textId="77777777" w:rsidR="002E3013" w:rsidRPr="00B910CB" w:rsidRDefault="002E3013" w:rsidP="002E3013">
      <w:pPr>
        <w:jc w:val="both"/>
        <w:rPr>
          <w:rFonts w:asciiTheme="majorHAnsi" w:hAnsiTheme="majorHAnsi" w:cstheme="majorHAnsi"/>
          <w:shd w:val="clear" w:color="auto" w:fill="FFFFFF"/>
        </w:rPr>
      </w:pPr>
    </w:p>
    <w:p w14:paraId="75633513" w14:textId="77777777" w:rsidR="002E3013" w:rsidRPr="00B910CB" w:rsidRDefault="002E3013" w:rsidP="002E3013">
      <w:pPr>
        <w:jc w:val="both"/>
        <w:rPr>
          <w:rFonts w:asciiTheme="majorHAnsi" w:hAnsiTheme="majorHAnsi" w:cstheme="majorHAnsi"/>
        </w:rPr>
      </w:pPr>
    </w:p>
    <w:p w14:paraId="25A30DAC" w14:textId="6C1DB52C" w:rsidR="00EC6CCB" w:rsidRPr="00B910CB" w:rsidRDefault="00EC6CCB" w:rsidP="002E3013">
      <w:pPr>
        <w:tabs>
          <w:tab w:val="clear" w:pos="1615"/>
        </w:tabs>
        <w:spacing w:line="360" w:lineRule="auto"/>
        <w:ind w:firstLine="709"/>
        <w:jc w:val="both"/>
        <w:rPr>
          <w:rFonts w:asciiTheme="majorHAnsi" w:hAnsiTheme="majorHAnsi" w:cstheme="majorHAnsi"/>
        </w:rPr>
      </w:pPr>
    </w:p>
    <w:sectPr w:rsidR="00EC6CCB" w:rsidRPr="00B910CB" w:rsidSect="00EE7AB7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A39D" w14:textId="77777777" w:rsidR="000C7009" w:rsidRDefault="000C7009" w:rsidP="00D703CD">
      <w:pPr>
        <w:spacing w:after="0"/>
      </w:pPr>
      <w:r>
        <w:separator/>
      </w:r>
    </w:p>
    <w:p w14:paraId="0380AC1C" w14:textId="77777777" w:rsidR="000C7009" w:rsidRDefault="000C7009"/>
  </w:endnote>
  <w:endnote w:type="continuationSeparator" w:id="0">
    <w:p w14:paraId="044FDA3B" w14:textId="77777777" w:rsidR="000C7009" w:rsidRDefault="000C7009" w:rsidP="00D703CD">
      <w:pPr>
        <w:spacing w:after="0"/>
      </w:pPr>
      <w:r>
        <w:continuationSeparator/>
      </w:r>
    </w:p>
    <w:p w14:paraId="0673C9CD" w14:textId="77777777" w:rsidR="000C7009" w:rsidRDefault="000C7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24B" w14:textId="30F7CD86" w:rsidR="00B64FD2" w:rsidRDefault="004254B5">
    <w:pPr>
      <w:pStyle w:val="Rodap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D9458C2" wp14:editId="345B4386">
          <wp:simplePos x="0" y="0"/>
          <wp:positionH relativeFrom="margin">
            <wp:align>center</wp:align>
          </wp:positionH>
          <wp:positionV relativeFrom="margin">
            <wp:posOffset>9396210</wp:posOffset>
          </wp:positionV>
          <wp:extent cx="7560000" cy="563951"/>
          <wp:effectExtent l="0" t="0" r="3175" b="7620"/>
          <wp:wrapNone/>
          <wp:docPr id="1" name="Imagem 1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, Retâng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63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A4" w:rsidRPr="006D0EA4">
      <w:ptab w:relativeTo="margin" w:alignment="center" w:leader="none"/>
    </w:r>
    <w:r w:rsidR="006D0EA4" w:rsidRPr="006D0EA4">
      <w:ptab w:relativeTo="margin" w:alignment="right" w:leader="none"/>
    </w:r>
    <w:r w:rsidR="006D0EA4" w:rsidRPr="00E436BA">
      <w:rPr>
        <w:color w:val="4875BD" w:themeColor="text1"/>
      </w:rPr>
      <w:fldChar w:fldCharType="begin"/>
    </w:r>
    <w:r w:rsidR="006D0EA4" w:rsidRPr="00E436BA">
      <w:rPr>
        <w:color w:val="4875BD" w:themeColor="text1"/>
      </w:rPr>
      <w:instrText>PAGE   \* MERGEFORMAT</w:instrText>
    </w:r>
    <w:r w:rsidR="006D0EA4" w:rsidRPr="00E436BA">
      <w:rPr>
        <w:color w:val="4875BD" w:themeColor="text1"/>
      </w:rPr>
      <w:fldChar w:fldCharType="separate"/>
    </w:r>
    <w:r w:rsidR="002A6742">
      <w:rPr>
        <w:noProof/>
        <w:color w:val="4875BD" w:themeColor="text1"/>
      </w:rPr>
      <w:t>11</w:t>
    </w:r>
    <w:r w:rsidR="006D0EA4" w:rsidRPr="00E436BA">
      <w:rPr>
        <w:color w:val="4875BD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C8AB" w14:textId="77777777" w:rsidR="00E436BA" w:rsidRDefault="00E436BA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6D4F8F" wp14:editId="775581B6">
              <wp:simplePos x="0" y="0"/>
              <wp:positionH relativeFrom="column">
                <wp:posOffset>6984365</wp:posOffset>
              </wp:positionH>
              <wp:positionV relativeFrom="paragraph">
                <wp:posOffset>-446405</wp:posOffset>
              </wp:positionV>
              <wp:extent cx="8664575" cy="1057247"/>
              <wp:effectExtent l="0" t="0" r="3175" b="0"/>
              <wp:wrapNone/>
              <wp:docPr id="23" name="Grupo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4575" cy="1057247"/>
                        <a:chOff x="0" y="0"/>
                        <a:chExt cx="8664575" cy="1057247"/>
                      </a:xfrm>
                    </wpg:grpSpPr>
                    <pic:pic xmlns:pic="http://schemas.openxmlformats.org/drawingml/2006/picture">
                      <pic:nvPicPr>
                        <pic:cNvPr id="24" name="Imagem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6287"/>
                          <a:ext cx="8664575" cy="609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9558" y="0"/>
                          <a:ext cx="2769870" cy="9766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BA2D44" id="Grupo 23" o:spid="_x0000_s1026" style="position:absolute;margin-left:549.95pt;margin-top:-35.15pt;width:682.25pt;height:83.25pt;z-index:-251656192" coordsize="86645,10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LffxxAgAATAcAAA4AAABkcnMvZTJvRG9jLnhtbNRV&#10;bW/bIBD+Pmn/AfG9deLFTmIlqaZlrSpVa7SXH0AwtlHNiw7y0n+/A7tZ03TrVG3S9sEYODiee+45&#10;mF3sVUu2Apw0ek6H5wNKhOamlLqe029fL88mlDjPdMlao8Wc3gtHLxZv38x2thCpaUxbCiDoRLti&#10;Z+e08d4WSeJ4IxRz58YKjcbKgGIeh1AnJbAdeldtkg4GebIzUFowXDiHs8vOSBfRf1UJ7m+ryglP&#10;2jlFbD62ENt1aJPFjBU1MNtI3sNgr0ChmNR46MHVknlGNiBPXCnJwThT+XNuVGKqSnIRY8BohoMn&#10;0VyB2dgYS13sanugCal9wtOr3fJP2yuwX+wKkImdrZGLOAqx7CtQ4Y8oyT5Sdn+gTOw94Tg5yfNR&#10;Ns4o4WgbDrJxOhp3pPIGmT/Zx5uPL+xMHg5OjuBYyQv8eg6wd8LBy1rBXX4DgvZO1G/5UAzuNvYM&#10;02WZl2vZSn8fpYeJCaD0diX5CroB0rkCIss5TUeUaKZQ8teK1UIRnECKw46wqNvCQkg3ht85NCXH&#10;tjg8cr5upb2UbRtyEvp9GKjmJ2p4holOaUvDN0po35UOiBYjMto10jpKoBBqLRA6XJdDTCiWrUf4&#10;FqT2XUqdB+F5E86vEMdnrK6AmxUHQwT9A2eIyKG2fqqm6TRPJ71gnpVUPpjmsUoPskDOwPkrYRQJ&#10;HYSLMDAXrGDbG9cDeljSs9phiOAQUpcF7Pw/YsICOxZT9isxEW0+NEzX4r2zSA4WZlj9L+kr/ev6&#10;yrJpluHjc3plpeN8OhnjYxCurOk4z9/9eYHFuwuv7Fgd/fMS3oTHY+w/fgQX3wEAAP//AwBQSwME&#10;CgAAAAAAAAAhAMV3Z+veAQAA3gEAABQAAABkcnMvbWVkaWEvaW1hZ2UxLnBuZ4lQTkcNChoKAAAA&#10;DUlIRFIAAAXSAAAABggDAAABh7isnQAAAAFzUkdCAK7OHOkAAAAEZ0FNQQAAsY8L/GEFAAAALVBM&#10;VEXQYUX2gzEbTIMYUowyQG3uWzJChfT1hjSBeYH2cB/zlDUXUIrzZS/7eCj1bh4cOQIfAAAADHRS&#10;TlPm49/////////T//oE4Oj5AAAACXBIWXMAACHVAAAh1QEEnLSdAAABIklEQVRYR+3XNw7DQBBD&#10;UQc5h/sf1y5+scAsaBYsFsa8E4woioB29+pSvYp39SxO1bU6F8dqq7zbuXfEvQPuHXHvYMe9A+4d&#10;ce/gwL2D2ekTPILGQ2k8p8aTa4ShTaKaIDGNELVJxBNe6sSqEat2I1eNXDVy1YhVI9YfyFUjVq1D&#10;/yLVH4hVI1bN3BcL4QfwhgK8l2zhXQdQiABvPi1UK4ECBnhzbQk2nZYG7KlpAC0NoKUJ1DSAlibQ&#10;0oAHNQ2gpQnddBctTaCmAbQ0gZoGdNNt3XQXLU2gpgF/3/QgGr+U4OeXE/wNyeF7XgvTsJTgX1YQ&#10;e7WW4HrmBP8ig3rSXT3pLkZ0LazoUnrSbT3ptp50V0+6ixFdCyu6lJ50W0+6ads+jZ0d+glocWcA&#10;AAAASUVORK5CYIJQSwMECgAAAAAAAAAhAOWnNccRZQAAEWUAABQAAABkcnMvbWVkaWEvaW1hZ2Uy&#10;LmpwZ//Y/+AAEEpGSUYAAQEBASwBLAAA/+ERKEV4aWYAAE1NACoAAAAIAAQBOwACAAAAHwAACEqH&#10;aQAEAAAAAQAACGqcnQABAAAAPgAAEO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FcmljbyBWYWxu&#10;ZXkgZGUgT2xpdmVpcmEgTW91cmEAAAAFkAMAAgAAABQAABC4kAQAAgAAABQAABDMkpEAAgAAAAMx&#10;MwAAkpIAAgAAAAMxMwAA6hwABwAACAwAAAis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OTowNjowNiAxMjo1OToy&#10;MgAyMDE5OjA2OjA2IDEyOjU5OjIyAAAARQByAGkAYwBvACAAVgBhAGwAbgBlAHkAIABkAGUAIABP&#10;AGwAaQB2AGUAaQByAGEAIABNAG8AdQByAGEAAAD/4gxYSUNDX1BST0ZJTEUAAQEAAAxITGlubwIQ&#10;AABtbnRyUkdCIFhZWiAHzgACAAkABgAxAABhY3NwTVNGVAAAAABJRUMgc1JHQgAAAAAAAAAAAAAA&#10;AA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4Qsx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Ni0wNlQxMjo1OToyMi4xMjk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RXJpY28gVmFsbmV5IGRlIE9saXZlaXJhIE1vdXJ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EAsMDgwKEA4NDhIREBMYKBoYFhYYMSMlHSg6Mz08OTM4N0BI&#10;XE5ARFdFNzhQbVFXX2JnaGc+TXF5cGR4XGVnY//bAEMBERISGBUYLxoaL2NCOEJjY2NjY2NjY2Nj&#10;Y2NjY2NjY2NjY2NjY2NjY2NjY2NjY2NjY2NjY2NjY2NjY2NjY2NjY//AABEIAeAFUQMBIgACEQED&#10;EQH/xAAbAAEAAgMBAQAAAAAAAAAAAAAAAgMBBQYEB//EAEQQAQACAQICBwMJBAgHAQEBAAABAgME&#10;EQUxBhIhMkFRcRNhgRQiQnKRobHB0RZTc5MjJDRDUoKy4RUzNTZUkvBiY6L/xAAZAQEBAQEBAQAA&#10;AAAAAAAAAAAAAwIBBAX/xAAlEQEAAgIDAAMBAAIDAQAAAAAAAQIDERIhMRMiMlEEQSMzQnH/2gAM&#10;AwEAAhEDEQA/AO7nBWeVr19LI+xy17uaf80bnyia9/FePfHazXU4rfS29QY31FfCl/uPb3jv4bR6&#10;dq2LVt3ZifSUgUxqcU85mJ98LK5KW7ton4szWLc4ifVXbT4rc6R8OwFoo+TRHcyXr8TqZ68slbfW&#10;gF4o9pnr3sUW+rJ8piO/S9fWAXiqufFblePj2LImJ5TEgyAAAAAAAAAAAAAAAAAAAAAAAAAAAAAA&#10;AAAAAAAAAAAAAAAAAAAAAAAAAAAAAAAAAAAAAAAAAAAAAAAAAAAAAAAAAAAAAAAAAAAAAAAAAAAA&#10;AAAAAAAAAAAAAAAAAAAAAAAAAAAAAAAAAAAAAAAAAAAAAAAAAAAAAAjalbd6sT6wkApnTYp5V2n3&#10;Sx7C9e5mtHr2rwFH9Yr/AIL/AHHtr17+G3w7V4CmNTinnM1n3wsrelu7aJ9JZmsW5xE+qu2nxW+h&#10;EenYC1hT8nmO5lvX47nV1FeV639Y2BZbHS3OlZ+CE6bFziJrPulj2uWvewzP1Z3I1OPlbrVn3wB7&#10;HJXuZrfHtP6xX/Bf7llcuO3K8T8UgU+2yV7+G3w7WY1OPlMzWffC5iYiecRII1yUtyvWfikrtgxW&#10;50j4diPyasdy96+kgvFHs89e7li31oOvnrzx1t6SC8UfKYjv471+CVdRityvHx7AWjEWi3KYn0ZA&#10;AAAAAAAAAAAAAAAAAAAAAAAAAAAAAAAAAAAAAAAAAAAAAAAAAAAAAAAAAAAAAAAAAAAAAAAAAAAA&#10;AAAAAAAAAAAAAAAAAAAAAAAAAAAAAAAAAAAAAAAAAAAAAAAAAAAAAAAAAAAAAAAAAAAAAAAAAAAA&#10;AAAAAAYmInnG7ICu2DFbnSPh2IfJojuXvX0leAo6mevdyRb60HtM9e9iifqyvAUfKax363r6wnXN&#10;jtyvCaFsWO3OkfYCfNlR8mpHdm1fST2Wavdzb/WgF6NsdLd6sT8FXW1FeeOtvST5Rt38d6/AGZ02&#10;KeUTE+6WPYXr3M1o9e1KuoxW5Xj49iyJieUxIKdtRXxpf17D22Wvewz/AJZ3XgKI1WPlbrV9YWVy&#10;47cr1+1KYiecboWwYrc6R8OwE2VHyasdy16+kns81e7m3+tALxR1tRXnStvSdj5RMd/Fevw3BeKa&#10;6jFb6e3qsi1bd20T6SCQAAAAAAAAAAAAAAAAAAAAAAAAAAAAAAAAAAAAAAAAAAAAAAAAAAAAAAAA&#10;AAAAAAAAAAAAAAAAAAAAAAAAAAAAAAAAAAAAAAAAAAAAAAAAAAAAAAAAAAAAAAAAAAAAAAAAAAAA&#10;AAAAAAAAAAAAAAAAAAAAAAAAAAAIWx0t3qxPwQnTY+cRNZ90rgFHscle5mn/ADRub6ivhS/p2LwF&#10;Ht7V7+K8enazXU4p+lt6rkbUrbvVifWAItW3dtE+kpKbabFP0dp90sewtXuZrx69oLxR/WK+NL/c&#10;e2yV7+G3+XtBbalbd6sT6wrnTYp+jt6SRqcU9kzNZ98LK5KW7ton0kFXsLR3Mt49e021FeVqW9Y2&#10;XgKPa5a97DM/Vk+U0jvRavrC9jmCFc2O3K9ftT5oWw47c6V+xD5NSO7Nq+kgvFHsste7mmfrQb6i&#10;vOtLek7AvFHt7R38V49O1mNTin6W3rALhGt627ton0lIAAAAAAAAAAAAAAAAAAAAAAAAAAAAAAAA&#10;AAAAAAAAAAAAAAAAAAAAAAAAAAAAAAAAAAAAAAAAAAAAAAAAAAAAAAAAAAAAAAAAAAAAAAAAAAAA&#10;AAAAAAAAAAAAAAAAAAAAAAAAAAAAAAAAAAAAAAAAAAAAAAAAAAGJiJ5xE+qu2nxW+hEenYtAUfJ9&#10;u5kvX4nV1FeV629Y2XgKPa5a97DM/VkjU4+VotWffC9iY35gjXLjtyvX7UkLYMVudI+HYh8mrHcv&#10;evpILxR1M9e7li31oPaZ697FFvqyC9Ga1t3qxPrCr5TWO/S9fWE65sVuV4+PYCNtNit9Db0Y+TzH&#10;cy3r8d10TvyZBR1dRXletvWNj2mavew7/VleAo+U1jv1vX1hOufFblePj2Jo2xY7c6V+wEomJ5Tu&#10;yonS4+detX0k9jlr3c0/5o3BeKN9RXwpf07D2969/DaPTtBeKY1OKedpiffCyuSlu7aJ+IJAAAAA&#10;AAAAAAAAAAAAAAAAAAAAAAAAAAAAAAAAAAAAAAAAAAAAAAAAAAAAAAAAAAAAAAAAAAAAAAAAAAAA&#10;AAAAAAAAAAAAAAAAAAAAAAAAAAAAAAAAAAAAAAAAAAAAAAAAAAAAAAAAAAAAAAAAAAAAAAAAAAAA&#10;AwjbFjtzpX7EwFE6anOs2r6SeyzV7ubf60LwFHW1FedK29J2PlG3fx3r8F4CquoxW5XiPXsWRMTy&#10;mJ9EbY6W71Yn4ITpsU9sRNZ90guFHscle5mt/m7TfUV8KX+4F4o9vavfw3j07Wa6nFP0tvWAWzWL&#10;c4ifVXbT4rc6RHp2J1tW3dtE+kpAo+T7dzJevxOpnryyVt6wvAUe0z172KLfVk+U1jv0vX1hewCu&#10;ufFblePj2LImJ5TEo2x0tzpWfghOmx+ETWfdILhR7HJXuZrfHtP6xX/Bf7gXij22Svfw2+HazGpx&#10;cpmaz74BcIVyUtyvWfikDIAAAAAAAAAAAAAAAAAAAAAAAAAAAAAAAAAAAAAAAAAAAAAAAAAAAAAA&#10;AAAAAAAAAAAAAAAAAAAAAAAAAAAAAAAAAAAAAAAAAAAAAAAAAAAAAAAAAAAAAAAAAAAAAAAAAAAA&#10;AAAAAAAAAAAAAAAAAAAAAAAAACNq1t3qxPrCQCm2mxT9Hb0lj2Fq9zNePXtXgKNtRXxpf17D22Sv&#10;fw2/y9q8BTGpxz2TM1n3wnXJS3dtE/FKYiecRPqrtp8VudI+HYC0UfJ9u5kvX4nV1FeV629Y2BeK&#10;Pa5q97Dv9WSNTT6UWr6wC9iYiecRKNcuO3K8fakCu2DFbnSPh2I/JojuXvX0leAo9nnr3csW+tB1&#10;89eeOtvqyvAUfKYjv471+CVdRityvHx7FqNsdLd6sT8AZi0W5TE+jKmdNinlExPulj2F69zNaPXt&#10;BeKNtRXxpf7j22Svfwz/AJZ3BeKI1WP6XWr6wsrlx25Xr9oJjDIAAAAAAAAAAAAAAAAAAAAAAAAA&#10;AAAAAAAAAAAAAAAAAAAAAAAAAAAAAAAAAAAAAAAAAAAAAAAAAAAAAAAAAAAAAAAAAAAAAAAAAAAA&#10;AAAAAAAAAAAAAAAAAAAAAAAAAAAAAAAAAAAAAAAAAAAAAAAAAAAAADHPmyArthx250j4diHyasdy&#10;16+krwFHs89e7li31oOvnr3sUW+rK8BR8prHfpevrCdc+K3K8fHsTRtix250rPwBKJieTKidNj51&#10;61fST2WWvdzTP1oBeKOtqK86Vt6TsfKNu/ivX4bgvFVdRit9OI9exZExblMT6ATETzjdC2DFbnSP&#10;h2LAFHyasdy16+kns81e7m3+tC8BR1tRXnStvST5Rt38V6/DdeAqrqMVvp7eqcWrbu2ifSS1K271&#10;Yn1hXOmxT9Hb0kFwo9haO5mvHr2m2orytS3rGwLxR7XLXvYZn6snymn0otX1gF4rrmx25Xr9qYMg&#10;AAAAAAAAAAAAAAAAAAAAAAAAAAAAAAAAAAAAAAAAAAAAAAAAAAAAAAAAAAAAAAAAAAAAAAAAAAAA&#10;AAAAAAAAAAAAAAAAAAAAAAAAAAAAAAAAAAAAAAAAAAAAAAAAAAAAAAAAAAAAAAAAAAAAAAAAAAAA&#10;AAAjalLd6sT6wrnTYp7Yiaz7pXAKPY5K9zNb49p/WK+FL/cvAUe3tXv4bR6drManFP0tp98LkZrW&#10;3eiJ9YAretu7aJ9JSU202Kfo7ejHyea9zLePXtBeKNtRXlal/XsPbZK9/DP+WdwXimNTj5TvWffC&#10;dclLd28T8QTY5sgK7YcdudK/Yh8mpHdm1fSV4Cj2WWvdzb/Wg62orzrS3pOy8BR8omO/ivHp2sxq&#10;cU/S29YXIzWtu9WJ9YAretu7aJ9JSU202KfobejHyeY7mW9fjuC8UdXUV5Xrb1jY9pmr3sO/1ZBe&#10;KPlNI79bV9YTrmxW5Xj49gLBiJieTIAAAAAAAAAAAAAAAAAAAAAAAAAAAAAAAAAAAAAAAAAAAAAA&#10;AAAAAAAAAAAAAAAAAAAAAAAAAAAAAAAAAAAAAAAAAAAAAAAAAAAAAAAAAAAAAAAAAAAAAAAAAAAA&#10;AAAAAAAAAAAAAAAAAAAAAAAAAAAAAAAAMTETziJV2wYrc6R8OxaAo+TRHcyXr8TqaivLJW3rC8BR&#10;7TNXvYd/qyfKaR3otX1hexzBCubHblePtTQthx250hD5NWO5a1fSQXij2eavdyxP1oOvnr3scW+r&#10;ILxR8piO/S9fWE658VuV4+PYCwYiYnlO7IMI2xY7c6V+xMBROlx/R61fST2OWvdzT/mjdeAo31Ff&#10;Cl/TsPb2r38N49O1eApjU4p522n3wsrelu7aJ9JZmsW5xE+qu2nxW+hEenYC0UfJ9u5kvX4nUz15&#10;ZK29YBeKPaZ697FE/Vk+U1jv0vX1gF4qrnxW5Xj49iyJieUxIMgAAAAAAAAAAAAAAAAAAAAAAAAA&#10;AAAAAAAAAAAAAAAAAAAAAAAAAAAAAAAAAAAAAAAAAAAAAAAAAAAAAAAAAAAAAAAAAAAAAAAAAAAA&#10;AAAAAAAAAAAAAAAAAAAAAAAAAAAAAAAAAAAAAAAAAAAAAAAAAAAAwjbFS3OkT8EwFE6XHzr1qz7p&#10;PZZa9zNP+aN14CjraivOtL+k7HyiY7+K9fhuvAVV1GK304j17FkWi3KYn0YtStu9WJ9YVzpsU8om&#10;s+6QXCj2F69zNaPXtP6xX/Bf7gXij2969/DaPTtZjU4p522n3wC4Rretu7aJ9JSAYZAQtjpbnSs/&#10;BCdNj5xE1n3SuAUexyV7ma3x7SZ1FO2YrePdzXgIY8tckb1nt8Y8k1WTDFp69J6t/OEaZpi3Uyx1&#10;befhILwAAAAAAAAAAAAAAAAAAAAAAAAAAAAAAAAAAAAAAAAAAAAAAAAAAAAAAAAAAAAAAAAAAAAA&#10;AAAAAAAAAAAAAAAAAAAAAAAAAAAAAAAAAAAAAAAAAAAAAAAAAAAAAAAAAAAAAAAAAAAAAAAAAAAA&#10;AAAAAAAAAAAAAAEZrW3eiJ9YSAVW0+K30NvRH5PNe5lvHr2rwFG2orytS/rGx7bLXv4Z9azuvARp&#10;eMlYtXlKTz3icF/aVj5k96PL3r4mJiJid4kGQAEb0rkrtaN4SAefe+n573x+fjC6tq3rvWd4ZU2w&#10;zS3XwztPjXwkF4qxZovPVmOreOdZWgAAAAAAAAAAAAAAAAAAAAAAAAAAAAAAAAAAAAAAAAAAAAAA&#10;AAAAAAAAAAAAAAAAAAAAAAAAAAAAAAAAAAAAAAAAAAAAAAAAAAAAAAAAAAAAAAAAAAAAAAAAAAAA&#10;AAAAAAAAAAAAAAAAAAAAAAAAAAAAAAAAAAAAAAAAxMbxtPJREzp79Wf+VblPk9CN6xes1tG8SDLK&#10;jFacd/ZZJ+rPmvAAAABXlxVyR29lo5THOFcZbYp6ubl4Xh6GJiLRtMbxIETvG8MvPNL4J3x/Op41&#10;8vRbjyVyRvWfWPIEwAAAAAAAAAAAAAAAAAAAAAAAAAAAAAAAAAAAAAAAAAAAAAAAAAAAAAAAAAAA&#10;AAAAAAAAAAAAAAAAAAAAAAAAAAAAAAAAAAAAAAAAAAAAAAAAAAAAAAAAAAAAAAAAAAAAAAAAAAAA&#10;AAAAAAAAAAAAAAAAAAAAAAAAAAQy44yU2nn4T5IYckzM48nZev3rlWbF14i1ey9eUgtFeHL7SvbG&#10;1o7JhYAAAAApyYetPXpPVv5+a4BTTN87qZY6t/ulchelcldrRuq3vp+y298fn4wD0CNbReu9Z3hI&#10;AAAAAAAAAAAAAAAAAAAAAAAAAAAAAAAAAAAAAAAAAAAAAAAAAAAAAAAAAAAAAAAAAAAAAAAAAAAA&#10;AAAAAAAAAAAAAAAAAAAAAAAAAAAAAAAAAAAAAAAAAAAAAAAAAAAAAAAAAAAAAAAAAAAAAAAAAAAA&#10;AAAAAAAAFGakxb2uPvRzjzhZjvGSkWqm8+SJwX9pSPmz3o/MHoGKzFqxMTvEsgAAAAMMgKLYbUt1&#10;8M7T418JSxZq5Oyfm2jnWVqvLirk7eVo5WjmCweeuW2Kerm5eF45Sv58gZAAAAAAAAAAAAAAAAAA&#10;AAAAAAAAAAAAAAAAAAAAAAAAAAAAAAAAAAAAAAAAAAAAAAAAAAAAAAAAAAAAAAAAAAAAAAAAAAAA&#10;AAAAAAAAAAAAAAAAAAAAAAAAAAAAAAAAAAAAAAAAAAAAAAAAAAAAAAAAAAAAAAAAY5sgPNH9Wvt/&#10;dWn/ANZehi1YtWa2jeJU47Thv7K89k92fyB6AAAAAAAAYtWLRtaN4lR1L4O3H86njXxh6AEMeSuS&#10;u9Z+HkmpyYd7dfHPVv5+ZjzfO6mSOrf7pBcAAAAAAAAAAAAAAAAAAAAAAAAAAAAAAAAAAAAAAAAA&#10;AAAAAAAAAAAAAAAAAAAAAAAAAAAAAAAAA8t+IaWmuro7ZqxqLRvFP/vFrOkPH6cMxzgwTF9XaOXO&#10;KR5z+jg75smTNOa97TkmetN5nt381seKbRuUr5eM6h9ZHN9G+kUayK6TW2iNRHZS8/3n+/4ukTtW&#10;azqW62i0bgAZaAAAAAAAAAAAAAAAAAAAAAAAAAAAAAAAAAAAAAAAAAAAAAAAAAAAAAAAAAAAAAAA&#10;AAAAAAAAAAAAAAAEMmOMlJrPwnyTAU4ck7ziyd+PHzhcqzYvaRExO145SYcvtImJja8c4BaAAAAA&#10;AAAhkx1yV2tG6YDz9a+DsvvfH/i8YX1tFo3rO8SKbYrY56+GfWvhILxXizVydnK0c6ysAAAAAAAA&#10;AAAAAAAAAAAAAAAAAAAAAAAAAAAAAAAAAAAAAAAAAAAAAAAAAAAFWp1GHS4LZtRkrjx152lxnFul&#10;Wp1d5wcPi2HFM7daO/b9G6Um3jFrxX11Wv4voeHRtqc9Yv8A4K9tvshz+q6axvMaTSb+Vstvyj9X&#10;j4d0T1ms2y6y/wAnpbt2t23n4eHxdHo+jXC9LEf1eM1o+llnrfdy+5TWOvvbG8lvOnL5OlfFstts&#10;dsdN/CmPf8d2+6Ka/X66NVOvva3U6nU61Irz335RHub7Hix4q9XFjrSPKsbJs2vWY1ENVpMTuZAE&#10;lAABoekXSCnDaTp9NMW1do9Yxx5z7/cj0j6Q14dWdNpZi2qmO2ecY/8Af3OEve2S9r3tNrWneZmd&#10;5mXoxYt9yhkya6gyZL5clsmS02vad5tM7zMog9TzMxMxMTE7THKYfRejWq1ur4ZW+tptPKl553r5&#10;zH5+LQ9Gujk6nq6zXU2w88eOfp++fd+LtIiIjaOyIeXNeJ6h6cVJjuWQHnXAAAAAAAAAAAAAAAAA&#10;AAAAAAAAAAAAAAAAAAAAAAAAAAAAAAAAAAAAAAAAAAAAAAAAAAAAAAAAAAAAAAAFObHO8Zcffjw8&#10;4XAIY8kZKRaPjHkm8+Ss4b+1pHZPej811bRasWrO8SCQAAAAAAAAAK8uGuTt5WjlaEK5bY56maPS&#10;3hK9i1YtG1o3iQGXn6t8HbTe+P8Aw+MLceSuSu9Z3BMAAAAAAAAAAAAAAAAAAAAAAAAAAAAAAAAA&#10;AAAAAAAAAAAAAAAAAAAABRq9Vh0WmvqNRfq46RvM+fuhc4LpHxTJxbiNdJpd74aW6tK1+nblv+je&#10;OnKWL24wp1ut13STiNcWKk9Xf+jxRPZWPOf1dbwXgGm4XSLzEZdTMduSY5e6PJPgPB8fCdJFdotq&#10;Lxvkv+Ue6G0bvk39a+M0p/6t6AIqgja1aVm17RWsRvMzO0RDjuLdLs3yqacNmtcNOzr2rvN58/dD&#10;daTbxm14r67MfPv2s4t+9x/y4bPgnEuOcW1G0ZaUwUn5+T2cfZHvbnDaI3LEZYmdQ65zvSPpFXQV&#10;tpdJaLaqY+dbnGP/AHR6SdIo0VbaTR2i2pmNrX/d/wC7h7Wm1ptaZm0zvMz4tYsW+7M5MmuoZta1&#10;7Ta9pta07zMzvMyiD1PMOp6NdHPbdTW6+n9Fzx4p+l75934s9Hej9epHEOJxFcNY61KX7ImP8Vvc&#10;jxTpdqJ1U14d1aYK9kWtXeb+/wB0I2tNvrRWtYr9rO05Mvn37WcW/e4/5cH7WcW/e4/5cI/BZX5q&#10;voI+fftZxb97j/lwftZxb97j/lwfBY+ar6CKNFktm0Ony3ne98dbW9ZheisAAAADTcS6S6DQWnHF&#10;pz5Y50x8o9ZaDUdM9beZ9hgw4q//AK3tP5fgpXFa3+mJyVh3A4COl3FInebYZ900e7SdNbxMRrNJ&#10;WY8bYp2+6f1anDeGYy1l2I8fD+KaPiWPraXNFpjnSey0esPYlMTHqkTvwAcdAAAaTpRxPU8M0mHJ&#10;pbVi179WetXfs2drHKdQ5M6jct2OX6Mcb1vE9flw6q1JpXFNo6tdu3eI/N1DtqzWdS5W0WjcADLQ&#10;AAAAAAAAAAAAAAAAAAAAAAAAAAAAAAAAAAAAAAAAAAAAAAAAAAAAAAAAAAADDz/2a+/91af/AFl6&#10;WLRFqzExvEgc2XnxzOG/s7z82e7P5PQAAAAAAAAAAApyYfndfHPVv90rgFOPNvbqZI6t/LzXIZMd&#10;cldrR8fJV174OzJ86nhbxgHoGK2i0b1neJZAAAAAAAAAAAAAAAAAAAAAAAAAAAAAAAAAAAAAAAAA&#10;AAAAAAAAABpulPEJ0HCbxSdsuf8Ao6+6PGfs/FpuhXDIve/EMteyk9TFv5+M/l9ry9M9VOfi9dPX&#10;tjBSI2//AFPbP3bOx4ZpI0PDsGmiO2lIi3r4/fuvP0x6/qMfa/8A8esBBYRveuOlr3tFa1jeZmdo&#10;iDJemLHa+S0VpWN5tM7REOD6RdIL8SvOn00zXSVn0nJPnPu9zdKTeWL3isM9I+kNuIWnTaWZrpYn&#10;tnlOT/b3OfG34DwPLxbP1rb001J+ffz90e97dVpV5O7yjwLgmbi2fxpp6T8/J+Ue9veN8ZwcI00c&#10;M4VFa5Kxta1f7v8AWz0cZ1Wo4fpa8P4Pos/ZXacmPFaYpHunbtn3uQnhnEJmZnRaqZn/APlb9Eo+&#10;87t4pP0jVfXlmZtMzMzMz2zMsPX/AMM4h/4Op/lW/Q/4ZxD/AMHU/wAq36LbhLUvI6vo90fpjxxx&#10;HikRTHWOtTHfsjb/ABW/RZ0c6OeziNdxHHMTHbTDaO2PfMfk83SHV8T4pknDg0OrppKz2R7G2958&#10;57PuStflPGsq1rxjlLzdIukF+JXnBp5mmkrPpOSfOfd7miX5tHqtPTr59NmxVmdt745rG/xUK1iI&#10;jUJ2mZncgDrIAD6nwz/pmk/g0/0w9Ty8M/6ZpP4NP9MPU+dPr3x4AOOjiukvSO+bJfRaG81xV7Mm&#10;Ss9t58o934t50p4hOg4TaMdtsuefZ1mPCPGfs/FxPCOHX4pr6aak9Ws9t7f4axzl6MVI1yshltO+&#10;MIcP4bquJZfZ6XFN9u9blWvrLptJ0KxxWJ1mqtM+NcUbRHxn9HS6TSYdFp64NPSKY6+EePvn3r3L&#10;ZrT47XFEeuet0O4bNdoyais+fXj9Go4j0P1OCs5NHkjUVj6Ex1bfpLuBiMt4/wBtTirP+nzThXD+&#10;JZ9bHyKmTHlx22m8/Nik++fyfR9PGWuCkZ71vliPnWrG0TPomyXyc3aU4gCbYAA5jp1/YNN/F/J0&#10;7mOnX9g038X8lMX7hjJ+Za3oN/1bP/An/VV3Lhug3/Vs/wDAn/VV3LWb9s4fyAIqgAAAAAAAAAAA&#10;AAAAAAAAAAAAAAAAAAAAAAAAAAAAAAAAAAAAAAAAAAAAAAAAAAIZKRkpNbK8N5i3ssnejlPnC9Xm&#10;xe0r2TtaO2JBYKsOXrxNbRtevOFoAAAAAAAAAADHPmyA89sVsU9bDy8aTylZiy1ydnK0c6zzWKsu&#10;GuTtj5to5WgFoormtS3UzRtPhbwlcDIAAAAAAAAAAAAAAAAAAAAAAAAAAAAAAAAAAAAAAAAAAAAA&#10;AAPnm3y3pftbti2r+6LfpD6G+ecF/wC7Me/76/4S+hr5vYhHF5MgCCzWdI/+g6z6n5w+avpXSP8A&#10;6DrPqfnDjuj/AAHJxXL7TJvTS0n51vG3uh6sNorWZl5ssTNoiGOAcCy8Wzde+9NLSfnX8/dDecX6&#10;QYeE1poOFUxzbF2Wnbetfd7583v41XU4OCdTg1axSkbT7PnFfHq+/wC989dr/wAk7nz+OW/441Hr&#10;f/thxPywf+k/qfthxPywf+k/q58U+On8Y52/roP2w4n5YP8A0n9T9sOJ+WD/ANJ/Vz4fHT+HO39d&#10;B+2HE/LB/wCk/qfthxPywf8ApP6ufD46fw52/r28S4pquKZa5NVeJ6sbVrWNqx8HiBuIiOoZmd+g&#10;A4On6NdHJ1U11muptg50xz9P3z7vxS6NdHPb9TW66n9Fzx45+n75934uziNo2h58uXX1qvjx/wC5&#10;IiIiIiNohkHlekABxHTjPN+I4MG/zceLrfGZ/wBoezoLp4jT6nUzHba0Y4n0jefxhq+mcTHHJ38c&#10;ddvvb3oTMTwa8RzjNbf7Ieq3WKHnr3ll0QDyvQAAAja0UrNrTtWI3mZ8AebiPEdNw3B7XVX6sT2V&#10;rHbNp90OW1XTTUWtMaXTY6V8JyTNp+7ZpuK67Nxjic3iLW61upip5Rv2Q6/hHRjSaPDW+qx11Gom&#10;N7deN6190R+b0caY43b1Dla86r40VOmPEq2+dj09o8urMfm3PC+lul1d64tVT5Nknsi0zvWfj4Nv&#10;l4ZoM1Ork0eCY/hxDjOk3Aa8MtXUabedPeer1ZneaT+hHx361onnTve3euZ6df2DTfxfyW9DuJW1&#10;eivpc1utk0+3Vmec1nl9n6KunX9g038X8maV45IiWrTyptqeh2fFpdfqc2e8Ux008zNp+tV7Nd00&#10;v15rodPWKx9PL2zPwjk5fBiyajNTDhibXyTFYiPGXfcK6NaLQ4qzmx01Gfb51rxvET7oVycInlZL&#10;HymNVaDH0y4hW39Ji096+XVmJ/FveFdKNHxC9cWWJ0+aeyItO9bT7pe/U8H4fqsc0y6TF61rFZj4&#10;w4Xj3B78I1cVi03wZO3HeefpPvZiMeTrWpbnnTve30h4uLa//hnD8mq9n7XqTEdXrbb7ztzavojx&#10;a+u0ltNnt1s2Dba087V/2/Rf0t/7fz+tP9UI8dX4ypy3XlDycO6W01utx4L6WMNbbzOScu8ViImf&#10;L3KOI9Mq0yTTh+GMkR/eZN9p9IcppdPl1Wpx4MFetkyTtEOx0XQ3SY6ROsy3zZPGKz1ax+a9q46T&#10;uUa2yWjpHo70h1nEuI/J9RXF1JpNt61mJjb4uj1Oow6TBbNqMkY8dI3m0vDoeA6Hh+qjUaat6X6s&#10;12m28bT6qOkfCNTxbFipgz0pXHMzNLxO1p894/8Au1GeFrddQrHKte+5avWdNNrTXRaWJiOV8s8/&#10;hH6vD+2PE99+pp/TqT+rZ8G6J48UTk4nWMmTf5uOLfNiPOfNvP8AhHDup1fkGm2/hQpNsdeojbEV&#10;yT3M6aLhvTKmS8Y9fhjFv/eY95rHrHN1FbVvSLUtFq2jeJid4mHC9KuCYuG3x6jSxNcGSerNN9+r&#10;b3e6fybPoTrr5dPm0eSZmMW1qb+ETzj7fxcvSs151dpeYtxs6e1q0rNrTFaxG8zPKIcvxHplTFkn&#10;HoMMZdv7y/ZE+kc3p6Z6m+DhNcVJmPbZIrafdtvt+Dnei3DcHEuI2rqfnY8VOv1N9utO+32GOleP&#10;Kxe88uNV8dMeJdbfqaeY8upP6tvwrpdg1WSuHWY4097dkXid6zPv8m7jhuhjH7P5Hp+p5ezhpdT0&#10;Q0mXX0y4rTi0/PJijxn3T4QcsdvY0cckf726NyefpnfDqMmL5DWepaa7+157T6OrpSuOlaUjatYi&#10;Ijyh8r139v1H8W34yYaxaZ2ZbTWI07jX9J9No9Lht1PaajLjrf2VZ7K7xv2y0V+mXEbW3pj09a+X&#10;VmfzR6N8B/4padTqptGmpO0RE9t58vR2WPhegxY+pTR4Ir/Did3Z+OnWtuRzv3vTmtH01v1ojW6W&#10;s18bYp22+E/q6jRa3T6/BGbTZIyUny5xPlMeDRcc6L6fPgvn0GOMWesb+zr3b+7bwly/BuJ5eFa6&#10;uWszOOZ2yU/xR+pwreN0OdqTqz6ap1eqwaLT2z6jJGPHXnMrKXrkpW9J3raN4mPGHz/pTxO2u4lf&#10;FW39BgmaVjwmfGU8dOc6UvfjG2y1nTS/XmNFpq9Xwtlnff4R+rxx0x4lFt5pp5jymk/q2nAOjGCm&#10;npqeIY/aZbxvGO3drHvjxlvrcO0NqdS2j0818vZwpNsdeojacVyT3MtBw/plhy3jHrsPsd/7yk71&#10;+Mc4+909L1yUi9LRato3iYneJhx3Sbo5i0uCdboazWlZ/pMe+8RHnCzoVxK03vw/Lbeu3Xxb+HnH&#10;5/a5alZryq7W9otxs68BBYAAAAAAAAAAAAAAAAAAAAAAAAAAAAAAAAAAABTmxzMxkx9l6/eniyRk&#10;pvHPxjyTefLWcd/a44+tHmD0CNLResWrO8SkAAAAAAAAAAAACNqxeu1o3hTtfT9td74/Lxh6AEKX&#10;rkrvWd01N8Pzuvinq3+6THm609S8dW/lPiC4AAAAAAAAAAAAAAAAAAAAAAAAAAAAAAAAAAAAAAAA&#10;AAAAAHzys/Iul/zuyK6v7pt+kvobg+mWmnT8YjUV7IzUi2//AOo7J/J2XDdVGt4fg1Mf3lImfdPj&#10;9+6+XutbI4+pmr1AILKNZpses0uTT5d+pkja23PZy3SDj2PTYv8AhvCtqVpHVvenKseVf1bLpdxG&#10;2i4ZGLFea5c89WJie2Kxz/KPi4B6cNNxuXny31OobngHHcvCs3Uyb30t5+dTxr74bjjHR3HxKK6/&#10;hFqT7XttXfatvfHlPnDjnq02v1ump7PTanNjrM79WlpjeVbUnfKvqcX61Zsv2T4t+6x/zIP2T4t+&#10;6x/zIdN0f0OvxYvlHEtVnvktHzcVrzMVj3+/8G7RtmtE6VjFWY2+ffsnxb91j/mQfsnxb91j/mQ+&#10;gjPz2d+Gr59+yfFv3WP+ZB+yfFv3WP8AmQ+gh89j4avn37J8W/dY/wCZB+yfFv3WP+ZD6CHz2Phq&#10;+ffsnxb91j/mQ2nA+il8Wo9vxOtZik/MxRO8TPnPu9zrRyc1pjTsYqxO2GQSVAAAAcb0600xm02q&#10;iOy1ZxzPp2x+M/YdBtXFc2o0dp78Rkp6x2T+X2Oj4zw+OJ8Ny6fsi8/OpM+Fo5fp8XznHk1HD9bF&#10;674s+G3j4THg9VPvj4vNf6X5Pqo1PBeO6biuOK9aMepiPnYpnn7484bZ5piYnUvRExMbgBhx1lru&#10;kGWcPA9ZaOfs5r9vZ+a/BxHR6nUXwYdRjvlx9lqxPb/ur4zgnU8I1eKsb2nHMxHnMdsfg1HVo2zP&#10;cTp884Vq6aDiOLVZMU5YxzMxWJ27dux037bYv/Bv/Mj9HN8FxabPxXT4dXG+HJbqz27dsx2ffs7X&#10;9leEfuL/AMy36vTlmm/tDz44vr6td+22L/wb/wAyP0eLjHSfFxPh2TS/JLUm+0xab77bTE+Tffsr&#10;wj9xf+Zb9WP2V4R+4t/Mt+rEWxRO4hua5JjW3O9CrzXjU1jlfFaJ+2J/JtunX9g038X8m10PAtBw&#10;/URn02K1ckRMbzeZ7Jarp1/YNN/F/I5RbJEwcZrjmJajoZhrl4317R/ysVrR69kfm75876Kauuk4&#10;3j687VzVnHM+vL74h9EZz/p3D+RoOmWGuTgk5JjtxZK2ifXs/Nv3NdNtXXHw7HpYn5+W+8x/+Y/3&#10;2Yx/uG8n5louiGWcfH8VY5ZK2rP2b/k6jpb/ANv5/Wn+qHOdDNPOXjPttvm4aTMz757Pzl0fS3/t&#10;/P60/wBULZP+2Eqf9cuS6Lf9w6T1t/pl9HfOOi3/AHDpPW3+mX0dnP8AprD+R5OI8R03DNP7bU32&#10;jlWsds2nyiHrfOulOsvquNZqzM9TDPs6R5bc/vYx05zpvJfjG3u1fTPV5LTGlw48NfCbfOt+jxRx&#10;jj2pnrY82ot/Dx9n3Q6To5wPS6fQYdVlxVy58tYv1rRv1YntiIb9Sb0rOohOKWt3Mvm3ENVxfNp+&#10;pr51HsutE/0mPaN/sbXoL/b9T/Cj8Xt6cautdHh0kT8+9+vMeURv+c/c8XQX+36n+FH4tzO8UzrT&#10;ERrJEbdD0h4ZPFOGWxY9va0nr49/GY8HA4M2s4RretTr4M9OyYtHh5TE+D6kpz6XT6mNtRgx5Yj/&#10;AB1ifxRpk4xqY6Vvj5TuPXIYOmuqrERn0uLJ76zNf1bvhXSXRcRyRhnrYM08q35W9JZ1XRjheprP&#10;VwThtP0sc7fdycNxLR34bxHLprX3timNrR2bxtvE/epFceTzqWJm9Pe31J8p139v1H8W34y+jcC1&#10;d9dwfTajJO97V2tPnMTMb/c+c67+36j+Lb8ZMEamYM07iJfR+BYa4OC6OlY54q2n1ntn8Xvaro1q&#10;66vgmn2n52Kvs7R5THZH3bNqhb9TtavkD5lx3DXBxrV46xtX2kzEeW/b+b6ZaYrWbWmIiI3mZ8Hy&#10;7impjWcS1Oor3cmSZr6eH3Lf4/spZ/Id1wLUWnozgzT2zTFb/wDzMxH4Pn+DLWmqx5ctZyVreLWr&#10;v3o37YfR+D6ScPAtPpskbTOL50eXW7Z/F87x46YdfXHqq/MpliuWOXZE9reLW7M5N6q6r9tsX/g3&#10;/mR+h+22L/wb/wAyP0bCOivCJjeMFpj+Jb9Wf2V4R+4v/Mt+qe8X8b1k/rUazpfi1WjzaedFaPa0&#10;tTf2kdm8beTTdG7zj49pJjxv1ftiYdf+yvCP3Fv5lv1W6bo5wzS6imfDhtGTHO9Z68z2uxkpETEO&#10;cLzMTLbAPOuAAAAAAAAAAAAAAAAAAAAAAAAAAAAAAAAAAAAMMgPPMTp79aP+VbnHlK+J3jeORMRM&#10;TExvEqKTOC/s7T8ye7Pl7gegAAAAAAAAAAAAABDJjrkja0ek+SYDzxe+CdsnzqeFvL1XxMWjeJ3i&#10;SY3jaVE4rYp62Hl40kHoFeLLXJHZ2WjnE84WAAAAAAAAAAAAAAAAAAAAAAAAAAAAAAAAAAAAAAAA&#10;AAA0vSvh867hNr0jfLgnr198eMfZ+DU9CuJRWb8Py25/Pxb/AHx+f2uvcB0g4bk4NxOup0u9MN7d&#10;fHaPoW57f/eC+OYtWaSjeOM84fQBreB8WxcW0cZI2rmp2ZKeU+fpKzjOtjh/C8+o3+dFdqfWnshL&#10;jO9K8o1txPSnXfLeMZIrO+PB/R1+HP72mW4cGfVZephx3y3nwrEzLf6DofrM21tXkrp6/wCGPnW/&#10;R7d1pGpl49WvO4c5ETaYisTMz2REeLt+jfR2NHFdXraxOontpSf7v/f8Gx4d0f4fw61b4sXXy15Z&#10;Mk7zHp4Q2jz5M3Lqq9MWu5AEFgAAAAAAAAAAAAABoekHR6nE4nPp5jHqojnPK/un3+9vh2tprO4c&#10;mItGpfKdTptRoc/s8+O+LJXtjfs+MS2Ok6TcU0tYr7eMtY8Msdb7+f3u/wBRpsGqx+z1GGmWnlaN&#10;2m1HRHhmWZmkZsPupfePv3eiM1bfqEPitH5lpJ6Z8RmNow6aJ8+rb9Wu1vHuJa6s0zam0UnnSkdW&#10;J+zm6WOhei3+dqdRMe7qx+T36To1wvSzFowe1tHjlnrfdy+53nijyDhkn2XG8H4PruI5q308WxY6&#10;zv7eeyI9POfR9FwY5xYKY7ZLZJrG03tzt75TiIrERWIiI5RDKN8k3VpSKvn3STg2Thustnw1n5Nk&#10;t1q2j6E+X6Njwzpj7PFXHxDDe9qxt7THtvPrEuuvSuSk0vWLVtG01tG8S0up6J8Lz2m1aZMEz+7t&#10;2fZO7cZK2jV2Jpas7o82o6Z6KlP6DBmyX8IttWPt7XM6/i+v4tqaTa1t4t/R48W/ZPu85dRToZw+&#10;J3tm1No8utEfk22g4ToeHdul09a2/wAc9tvtl2L46/mHJre3squBYdfh0FY4jmnJlntiJ7ZpHlM+&#10;MtV06/sGm/i/k6d5tboNLxClaavFGStZ3iJmY2n4JVtq3KVLV3XjD5jp9Nm1EZJwUm84qde0RziN&#10;4jf73ScK6YWw4q4uIYrZerG0Zad6fWJ5+rptFwnQ6DLbLpdPGO9q9WZi0z2fGfc8mu6M8N1t5yTj&#10;thvPOcU7b/DktOWlurQlGO1e4l4NT000lcc/JtPlvfw6+1Y/GXLZcmt41xDrTFs2fJ2RWsdkR5e6&#10;HXYuhvDqW3vk1GSPKbREfdDc6PQaXQY+ppcFMUTzmOc+s85ci9KfmHZpe36l5eA8JrwnQ+zmYtmv&#10;PWyWjxnyj3Qo6W/9v5/Wn+qG6U6rS4dZgtg1FOvjttvXeY5eiMW+3KVZr9dQ+fdFv+4dJ62/0y+j&#10;tfpuB8N0morn0+limWndt1rTt2bebYNZLxedwzjrNY1I4Dpdw++l4rfURWfY6j50W8reMfm79VqN&#10;Ph1WG2LPjrkx251tDmO/Cdu3pyjTkeCdK8ek0lNLrcd7Rjjq0yU7ezwiYezV9M9NTHMaTBkyZPCc&#10;nzax+a7N0O4de82pfPjj/DW0TH3wt03RPheC0WtTJnmP3luz7I2VmcUztOIyRGnGar5br65eJaiL&#10;Wp1orN57I38Ihuugv9v1P8KPxdZqNBpdTpY02bDWcMTExSPmxG3or0XCtFw+9r6TBGO1o2mYtM7x&#10;8ZLZYmsxojFMWidtV0u1HEcGkr8kia6ef+bkpPzo93uj3/8A067hnTG+LHXHxDFOXbs9pj260+sO&#10;ymImJiY3iecS0+r6L8L1Vpv7K2G085xTt93Jitqa1aGrVtvdZePUdM9FXHPyfBmyX8ItEVj7d5cl&#10;lvqeL8Stfqzkz57d2sf/AHZEOvp0M4dFt7ZtTaPLrR+jb6Dhej4dWY0uCtJnnbnafjLcXpT8szS9&#10;v0zwzRxoOHYNLE7+zrtMx4zzn73zTXf2/UfxbfjL6s+U67+36j+Lb8ZdwTuZlzNGoh7tDrddwDU1&#10;v1PmZaVvNLd29ZjeJdJj6Z6C2PfJh1FL+NYiJj7d2y0+i02v4Jo8Wqw1yV9hTbfnHzY5T4Ndfobw&#10;61t65dRSPKLRP5OTalp+0duxW9fy03G+lGXiGK2n01Jw4LdlpmfnWjy90HRrgOTW56arU0mulpO8&#10;RMf8yf0dJo+jPDNJaLRhnNaOU5Z633cvubeI2jaOTk5YiNUdjHMzuzLi+l3Bb489uIaek2x37csR&#10;9GfP0l2jE9sbSnS80ncKWrFo04jg3Su+iwV0+sx2zY6RtW9Z+dEeXvbXJ0y4fWm+PDnvbwiYiPv3&#10;evWdGOGau839jOG085xT1fu5PHHQvh8T259TMeXWr+ikzinuUtZI6hznF+P6vis+zn+iwb9mOk8/&#10;WfF1XRfBxLHpJvxDNeaWj+jxX7bVjzmefwevQcC4doLRfDp4nJHK9560x+nwbJy+SJjjWGqUmJ3a&#10;QBFUAAAAAAAAAAAAAAAAAAAAAAAAAAAAAAAAAAAAAARvSMlJrblKQCjFeaW9lk5x3Z84Xq8uOMld&#10;uVo7YnyYw5JtvS/ZevOAWgAAAAAAAAAAAAAAAqy4YvPWiereOVoRrmmlupmjafC3hK9G1a3rtaN4&#10;Bll59smn5b3x+XjC6l65K71neASAAAAAAAAAAAAAAAAAAAAAAAAAAAAAAAAAAAAAAAAefW6PDrtL&#10;fT6ivWpePjE+ce96A8HzrU6bXdGuJ1yY7Tt9DJt83JHlP6Om0us4d0mw4seo3jJjnrW0822iZ8/f&#10;Dc6vS4NZgtg1GOMmO3OJcVxXoxq+H5Pb6Cb5sVZ3jq9+n2c/WHoi0X96lCazTzuHbYNPh02P2enx&#10;UxU8qV2WuH4b0v1On2x67H7ekdnXjsvH6uk0fSDhmriOpqq47T9HL82fv7E7Y7R6pW9Z8bQRrat6&#10;xasxaJ8YndJNsAAAAAAAAAAAAAAAAAAAAAAAAAAAAAAAAAAAAAAAAAAAAAAAAfKdd/b9R/Ft+Mvq&#10;z5Trv7fqP4tvxl6P8f2UM/kPpfC/+laP+BT/AEw9bycL/wClaP8AgU/0w9aE+ytHgA46AAAAAAAA&#10;AAAAAAAAAAAAAAAAAAAAAAAAAAAAAAAAAAAAAAAAKc2ObbXp2Xry964BXiyRkrvymOceSxRlpNLe&#10;1xx2/SjzhbS8XrFqz2SCQAAAAAAAAAAAAAAACi+GYt18U9W3l4SvAVY80WnqXjq38pWoZMVckbWj&#10;t8J8lUZL4Z2y/Op4Xj8wegYiYmN4neJZAAAAAAAAAAAAAAAAAAAAAAAAAAAAAAAAAAAAAAAABruI&#10;cE0HEd7Z8ERkn+8p823+/wAXP6roVeJmdJq6zHhXLG33x+jsRuuS1fJYtStvYfPrdGuNaeZnFj39&#10;+PLEfnDoOimm4jpo1UcQjLG/U6ntL9bz327fR0I1bLNo1LlccVncACSgAAAAAAAAAAAAAAAAAAAA&#10;AAAAAAAAAAAAAAAAAAAAAAAAAA1t+A8Lve17aOk2tO8zvPbP2tkOxMx45MRPqGPHXFjrjxx1aUiK&#10;1jyiEwcdAAAAAAAAAAAAAAAAAAAAAAAAAAAAAAAAAAAAAAAAAAAAAAAAAAAAYUWidPfr1/5du9Hk&#10;9DExExtPbEgRMTETE7xLLz1mdPfqT/y7cp8l4MgAAAAAAAAAAAAAAAMTETG0xvDIDzzjvhnrYe2v&#10;jSfyWY8tckdnZMc4nnCxVkwxeetWereOUwC0UUzTW3UzR1beE+ErgZAAAAAAAAAAAAAAAAAAAAAA&#10;AAAAAAAAAAAAAAAAAAAAAAAAAAAAAAAAAAAAAAAAAAAAAAAAAAAAAAAAAAAAAAAAAAAAAAAAAAAA&#10;AAAAAAAAAAAAAAAAAAAAAAAAAAAAAAAAAAAAAAAAAAAAAAAAABG9IvWa2jslVivOO/ssk/VnzXq8&#10;uOMlNp7J8J8gWCnDkmd6X7L1+9cAAAAAAAAAAAAAAAAAACN6VvXq2jeFP9Jp/O+P74ehgGKXreu9&#10;Z3hJRfDNbdfDPVt4x4SljzReeraOrePCQWgAAAAAAAAAAAAAAAAAAAAAAAAAAAAAAAAAAAAAAAAA&#10;AAAAAAAAAAAAAAAAAAAAAAAAAAAAAAAAAAAAAAAAAAAAAAAAAAAAAAAAAAAAAAAAAAAAAAAAAAAA&#10;AAAAAAAAAAAAAAAAAAAAAAAAAAAAAAqzY5vtanZevKWcOSMlfK0dkx5LFGak1t7XH3o5x5wC8Qx3&#10;jJSLV5SmAAAAAAAAAAAAAAAAAAAryYq5I+dz8JjnCwB54yXwz1cvbXwvH5r4mJjeJ3gmImNpjeFE&#10;474Z62Ltr40n8gegV48tckfN5+MTzhYAAAAAAAAAAAAAAAAAAAAAAAAAAAAAAAAAAAAAAAAAAAAA&#10;AAAAAAAAAAAAAAAAAAAAAAAAAAAAAAAAAAAAAAAAAAAAAAAAAAAAAAAAAAAAAAAAAAAAAAAAAAAA&#10;AAAAAAAAAAAAAAAAAAAAAAAAADz3icF/aVj5k96PL3r4mLRExO8STG8bS88b6e+0/wDKtPZPlIPS&#10;MMgAAAAAAAAAAAAAAAAAAAAqyYYvPWrPVvHjCNM01t1M0dW3hPhK9G9K3r1bRvAMsvP8/T+d8f3w&#10;upet69as7wCQAAAAAAAAAAAAAAAAAAAAAAAAAAAAAAAAAAAAAAAAAAAAAAAAAAAAAAAAAAAAAAAA&#10;AAAAAAAAAAAAAAAAAAAAAAAAAAAAAAAAAAAAAAAAAAAAAAAAAAAAAAAAAAAAAAAAAAAAAAAAAAAA&#10;AAACNqxes1tG8SkA8+K04r+yvPZ9GfN6EMuOMlOrPwnyQw5J3nHk79fvBcAAAAAAAAAAAAAAAAAA&#10;AAADCm+Ga26+GerPjHhK8BVizReeraOreOcStV5MVckdvZMcpjnCuMl8M9XN218Lx+YPQMRMTG8T&#10;vDIAAAAAAAAAAAAAAAAAAAAAAAAAAAAAAAAAAAAAAAAAAAAAAAAAAAAAAAAAAAAAAAAAAAAAAAAA&#10;AAAAAAAAAAAAAAAAAAAAAAAAAAAAAAAAAAAAAAAAAAAAAAAAAAAAAAAAAAAAAAAAAAAAACrNi68R&#10;NZ2vXlK0BXhy+0r2xtaOyYWKc2O0W9rj78c484WUt16xO0x7pBIAAAAAAAAAAAAAAAAAAAAABiYi&#10;Y2mN4lkB55x3wzvi+dTxpP5LceWuSN6z2+MeSarJhi09ek9W/nALRTjyW36mSsxbz8JXAAA//9lQ&#10;SwMEFAAGAAgAAAAhABuOzxDjAAAADAEAAA8AAABkcnMvZG93bnJldi54bWxMj8FOwzAQRO9I/IO1&#10;SNxaO2kIJMSpqgo4VUi0SIibG2+TqPE6it0k/XvMCY6jfZp5W6xn07ERB9dakhAtBTCkyuqWagmf&#10;h9fFEzDnFWnVWUIJV3SwLm9vCpVrO9EHjntfs1BCLlcSGu/7nHNXNWiUW9oeKdxOdjDKhzjUXA9q&#10;CuWm47EQKTeqpbDQqB63DVbn/cVIeJvUtFlFL+PufNpevw8P71+7CKW8v5s3z8A8zv4Phl/9oA5l&#10;cDraC2nHupBFlmWBlbB4FCtgAYmTNEmAHSVkaQy8LPj/J8of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gct9/HECAABMBwAADgAAAAAAAAAA&#10;AAAAAABFAgAAZHJzL2Uyb0RvYy54bWxQSwECLQAKAAAAAAAAACEAxXdn694BAADeAQAAFAAAAAAA&#10;AAAAAAAAAADiBAAAZHJzL21lZGlhL2ltYWdlMS5wbmdQSwECLQAKAAAAAAAAACEA5ac1xxFlAAAR&#10;ZQAAFAAAAAAAAAAAAAAAAADyBgAAZHJzL21lZGlhL2ltYWdlMi5qcGdQSwECLQAUAAYACAAAACEA&#10;G47PEOMAAAAMAQAADwAAAAAAAAAAAAAAAAA1bAAAZHJzL2Rvd25yZXYueG1sUEsBAi0AFAAGAAgA&#10;AAAhAOZ79zTHAAAApQEAABkAAAAAAAAAAAAAAAAARW0AAGRycy9fcmVscy9lMm9Eb2MueG1sLnJl&#10;bHNQSwUGAAAAAAcABwC+AQAAQ2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4" o:spid="_x0000_s1027" type="#_x0000_t75" style="position:absolute;top:9962;width:8664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BywwAAANsAAAAPAAAAZHJzL2Rvd25yZXYueG1sRI/disIw&#10;FITvF3yHcARvFk0VWaQaRdwVpYsX/jzAsTm21eakNLHWtzfCwl4OM/MNM1u0phQN1a6wrGA4iEAQ&#10;p1YXnCk4Hdf9CQjnkTWWlknBkxws5p2PGcbaPnhPzcFnIkDYxagg976KpXRpTgbdwFbEwbvY2qAP&#10;ss6krvER4KaUoyj6kgYLDgs5VrTKKb0d7kbBt9mc0V6bhHZDmax/EnK/+KlUr9supyA8tf4//Nfe&#10;agWjMby/hB8g5y8AAAD//wMAUEsBAi0AFAAGAAgAAAAhANvh9svuAAAAhQEAABMAAAAAAAAAAAAA&#10;AAAAAAAAAFtDb250ZW50X1R5cGVzXS54bWxQSwECLQAUAAYACAAAACEAWvQsW78AAAAVAQAACwAA&#10;AAAAAAAAAAAAAAAfAQAAX3JlbHMvLnJlbHNQSwECLQAUAAYACAAAACEAa+3QcsMAAADbAAAADwAA&#10;AAAAAAAAAAAAAAAHAgAAZHJzL2Rvd25yZXYueG1sUEsFBgAAAAADAAMAtwAAAPcCAAAAAA==&#10;">
                <v:imagedata r:id="rId3" o:title=""/>
                <o:lock v:ext="edit" aspectratio="f"/>
              </v:shape>
              <v:shape id="Imagem 25" o:spid="_x0000_s1028" type="#_x0000_t75" style="position:absolute;left:5595;width:27699;height:9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6UwgAAANsAAAAPAAAAZHJzL2Rvd25yZXYueG1sRI9BawIx&#10;FITvBf9DeIK3mlWpyNYoIkh7kVL14u2xed1Nm7ysSdTdf28KhR6HmfmGWa47Z8WNQjSeFUzGBQji&#10;ymvDtYLTcfe8ABETskbrmRT0FGG9GjwtsdT+zp90O6RaZAjHEhU0KbWllLFqyGEc+5Y4e18+OExZ&#10;hlrqgPcMd1ZOi2IuHRrOCw22tG2o+jlcXaZ8bMOln1nXG7u/mu9zNee3hVKjYbd5BZGoS//hv/a7&#10;VjB9gd8v+QfI1QMAAP//AwBQSwECLQAUAAYACAAAACEA2+H2y+4AAACFAQAAEwAAAAAAAAAAAAAA&#10;AAAAAAAAW0NvbnRlbnRfVHlwZXNdLnhtbFBLAQItABQABgAIAAAAIQBa9CxbvwAAABUBAAALAAAA&#10;AAAAAAAAAAAAAB8BAABfcmVscy8ucmVsc1BLAQItABQABgAIAAAAIQAxC16U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C167" w14:textId="77777777" w:rsidR="000C7009" w:rsidRDefault="000C7009" w:rsidP="00D703CD">
      <w:pPr>
        <w:spacing w:after="0"/>
      </w:pPr>
      <w:r>
        <w:separator/>
      </w:r>
    </w:p>
    <w:p w14:paraId="076069DB" w14:textId="77777777" w:rsidR="000C7009" w:rsidRDefault="000C7009"/>
  </w:footnote>
  <w:footnote w:type="continuationSeparator" w:id="0">
    <w:p w14:paraId="0E756B73" w14:textId="77777777" w:rsidR="000C7009" w:rsidRDefault="000C7009" w:rsidP="00D703CD">
      <w:pPr>
        <w:spacing w:after="0"/>
      </w:pPr>
      <w:r>
        <w:continuationSeparator/>
      </w:r>
    </w:p>
    <w:p w14:paraId="49A7D49F" w14:textId="77777777" w:rsidR="000C7009" w:rsidRDefault="000C70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D03"/>
    <w:multiLevelType w:val="multilevel"/>
    <w:tmpl w:val="D3F631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03F92603"/>
    <w:multiLevelType w:val="hybridMultilevel"/>
    <w:tmpl w:val="A8DA5FDE"/>
    <w:lvl w:ilvl="0" w:tplc="0CC8BA82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9D5"/>
    <w:multiLevelType w:val="hybridMultilevel"/>
    <w:tmpl w:val="7CD6C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51B1"/>
    <w:multiLevelType w:val="multilevel"/>
    <w:tmpl w:val="D9A05D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F9F0090"/>
    <w:multiLevelType w:val="hybridMultilevel"/>
    <w:tmpl w:val="7C44C27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0F1472"/>
    <w:multiLevelType w:val="hybridMultilevel"/>
    <w:tmpl w:val="A204D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D4892"/>
    <w:multiLevelType w:val="hybridMultilevel"/>
    <w:tmpl w:val="128CD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478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6D0865"/>
    <w:multiLevelType w:val="multilevel"/>
    <w:tmpl w:val="17580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E7415E"/>
    <w:multiLevelType w:val="multilevel"/>
    <w:tmpl w:val="CDE431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1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56" w:hanging="2160"/>
      </w:pPr>
      <w:rPr>
        <w:rFonts w:hint="default"/>
      </w:rPr>
    </w:lvl>
  </w:abstractNum>
  <w:abstractNum w:abstractNumId="10" w15:restartNumberingAfterBreak="0">
    <w:nsid w:val="1B925FCA"/>
    <w:multiLevelType w:val="hybridMultilevel"/>
    <w:tmpl w:val="0D12E39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14D3A3C"/>
    <w:multiLevelType w:val="hybridMultilevel"/>
    <w:tmpl w:val="ECD06B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521AB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7B50EFB"/>
    <w:multiLevelType w:val="hybridMultilevel"/>
    <w:tmpl w:val="82DA6ABC"/>
    <w:lvl w:ilvl="0" w:tplc="0416000F">
      <w:start w:val="1"/>
      <w:numFmt w:val="decimal"/>
      <w:lvlText w:val="%1."/>
      <w:lvlJc w:val="left"/>
      <w:pPr>
        <w:ind w:left="1137" w:hanging="360"/>
      </w:pPr>
    </w:lvl>
    <w:lvl w:ilvl="1" w:tplc="04160019" w:tentative="1">
      <w:start w:val="1"/>
      <w:numFmt w:val="lowerLetter"/>
      <w:lvlText w:val="%2."/>
      <w:lvlJc w:val="left"/>
      <w:pPr>
        <w:ind w:left="1857" w:hanging="360"/>
      </w:pPr>
    </w:lvl>
    <w:lvl w:ilvl="2" w:tplc="0416001B" w:tentative="1">
      <w:start w:val="1"/>
      <w:numFmt w:val="lowerRoman"/>
      <w:lvlText w:val="%3."/>
      <w:lvlJc w:val="right"/>
      <w:pPr>
        <w:ind w:left="2577" w:hanging="180"/>
      </w:pPr>
    </w:lvl>
    <w:lvl w:ilvl="3" w:tplc="0416000F" w:tentative="1">
      <w:start w:val="1"/>
      <w:numFmt w:val="decimal"/>
      <w:lvlText w:val="%4."/>
      <w:lvlJc w:val="left"/>
      <w:pPr>
        <w:ind w:left="3297" w:hanging="360"/>
      </w:pPr>
    </w:lvl>
    <w:lvl w:ilvl="4" w:tplc="04160019" w:tentative="1">
      <w:start w:val="1"/>
      <w:numFmt w:val="lowerLetter"/>
      <w:lvlText w:val="%5."/>
      <w:lvlJc w:val="left"/>
      <w:pPr>
        <w:ind w:left="4017" w:hanging="360"/>
      </w:pPr>
    </w:lvl>
    <w:lvl w:ilvl="5" w:tplc="0416001B" w:tentative="1">
      <w:start w:val="1"/>
      <w:numFmt w:val="lowerRoman"/>
      <w:lvlText w:val="%6."/>
      <w:lvlJc w:val="right"/>
      <w:pPr>
        <w:ind w:left="4737" w:hanging="180"/>
      </w:pPr>
    </w:lvl>
    <w:lvl w:ilvl="6" w:tplc="0416000F" w:tentative="1">
      <w:start w:val="1"/>
      <w:numFmt w:val="decimal"/>
      <w:lvlText w:val="%7."/>
      <w:lvlJc w:val="left"/>
      <w:pPr>
        <w:ind w:left="5457" w:hanging="360"/>
      </w:pPr>
    </w:lvl>
    <w:lvl w:ilvl="7" w:tplc="04160019" w:tentative="1">
      <w:start w:val="1"/>
      <w:numFmt w:val="lowerLetter"/>
      <w:lvlText w:val="%8."/>
      <w:lvlJc w:val="left"/>
      <w:pPr>
        <w:ind w:left="6177" w:hanging="360"/>
      </w:pPr>
    </w:lvl>
    <w:lvl w:ilvl="8" w:tplc="0416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4" w15:restartNumberingAfterBreak="0">
    <w:nsid w:val="2C8A6D4E"/>
    <w:multiLevelType w:val="multilevel"/>
    <w:tmpl w:val="BE86C14E"/>
    <w:styleLink w:val="Listaatua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D14E7"/>
    <w:multiLevelType w:val="hybridMultilevel"/>
    <w:tmpl w:val="D8060172"/>
    <w:lvl w:ilvl="0" w:tplc="D67CD3A4">
      <w:start w:val="1"/>
      <w:numFmt w:val="lowerRoman"/>
      <w:lvlText w:val="(%1)"/>
      <w:lvlJc w:val="left"/>
      <w:pPr>
        <w:ind w:left="780" w:hanging="72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A6879D2"/>
    <w:multiLevelType w:val="hybridMultilevel"/>
    <w:tmpl w:val="35CE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47CE7"/>
    <w:multiLevelType w:val="hybridMultilevel"/>
    <w:tmpl w:val="EFE483CE"/>
    <w:lvl w:ilvl="0" w:tplc="5FBC05EE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04AE2"/>
    <w:multiLevelType w:val="hybridMultilevel"/>
    <w:tmpl w:val="EED28104"/>
    <w:lvl w:ilvl="0" w:tplc="0416000F">
      <w:start w:val="1"/>
      <w:numFmt w:val="decimal"/>
      <w:lvlText w:val="%1."/>
      <w:lvlJc w:val="left"/>
      <w:pPr>
        <w:ind w:left="1137" w:hanging="360"/>
      </w:pPr>
    </w:lvl>
    <w:lvl w:ilvl="1" w:tplc="04160019" w:tentative="1">
      <w:start w:val="1"/>
      <w:numFmt w:val="lowerLetter"/>
      <w:lvlText w:val="%2."/>
      <w:lvlJc w:val="left"/>
      <w:pPr>
        <w:ind w:left="1857" w:hanging="360"/>
      </w:pPr>
    </w:lvl>
    <w:lvl w:ilvl="2" w:tplc="0416001B" w:tentative="1">
      <w:start w:val="1"/>
      <w:numFmt w:val="lowerRoman"/>
      <w:lvlText w:val="%3."/>
      <w:lvlJc w:val="right"/>
      <w:pPr>
        <w:ind w:left="2577" w:hanging="180"/>
      </w:pPr>
    </w:lvl>
    <w:lvl w:ilvl="3" w:tplc="0416000F" w:tentative="1">
      <w:start w:val="1"/>
      <w:numFmt w:val="decimal"/>
      <w:lvlText w:val="%4."/>
      <w:lvlJc w:val="left"/>
      <w:pPr>
        <w:ind w:left="3297" w:hanging="360"/>
      </w:pPr>
    </w:lvl>
    <w:lvl w:ilvl="4" w:tplc="04160019" w:tentative="1">
      <w:start w:val="1"/>
      <w:numFmt w:val="lowerLetter"/>
      <w:lvlText w:val="%5."/>
      <w:lvlJc w:val="left"/>
      <w:pPr>
        <w:ind w:left="4017" w:hanging="360"/>
      </w:pPr>
    </w:lvl>
    <w:lvl w:ilvl="5" w:tplc="0416001B" w:tentative="1">
      <w:start w:val="1"/>
      <w:numFmt w:val="lowerRoman"/>
      <w:lvlText w:val="%6."/>
      <w:lvlJc w:val="right"/>
      <w:pPr>
        <w:ind w:left="4737" w:hanging="180"/>
      </w:pPr>
    </w:lvl>
    <w:lvl w:ilvl="6" w:tplc="0416000F" w:tentative="1">
      <w:start w:val="1"/>
      <w:numFmt w:val="decimal"/>
      <w:lvlText w:val="%7."/>
      <w:lvlJc w:val="left"/>
      <w:pPr>
        <w:ind w:left="5457" w:hanging="360"/>
      </w:pPr>
    </w:lvl>
    <w:lvl w:ilvl="7" w:tplc="04160019" w:tentative="1">
      <w:start w:val="1"/>
      <w:numFmt w:val="lowerLetter"/>
      <w:lvlText w:val="%8."/>
      <w:lvlJc w:val="left"/>
      <w:pPr>
        <w:ind w:left="6177" w:hanging="360"/>
      </w:pPr>
    </w:lvl>
    <w:lvl w:ilvl="8" w:tplc="0416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9" w15:restartNumberingAfterBreak="0">
    <w:nsid w:val="4E0675DB"/>
    <w:multiLevelType w:val="multilevel"/>
    <w:tmpl w:val="33DA8A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2160"/>
      </w:pPr>
      <w:rPr>
        <w:rFonts w:hint="default"/>
      </w:rPr>
    </w:lvl>
  </w:abstractNum>
  <w:abstractNum w:abstractNumId="20" w15:restartNumberingAfterBreak="0">
    <w:nsid w:val="4F1C1F16"/>
    <w:multiLevelType w:val="hybridMultilevel"/>
    <w:tmpl w:val="824E4F2A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F9C5088"/>
    <w:multiLevelType w:val="hybridMultilevel"/>
    <w:tmpl w:val="68FCE3F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4A50947"/>
    <w:multiLevelType w:val="hybridMultilevel"/>
    <w:tmpl w:val="BE86C14E"/>
    <w:lvl w:ilvl="0" w:tplc="685E5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418FE"/>
    <w:multiLevelType w:val="hybridMultilevel"/>
    <w:tmpl w:val="9AAAD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116D1"/>
    <w:multiLevelType w:val="hybridMultilevel"/>
    <w:tmpl w:val="718C6DCE"/>
    <w:lvl w:ilvl="0" w:tplc="D4961B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E523CE0"/>
    <w:multiLevelType w:val="multilevel"/>
    <w:tmpl w:val="1E74A96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6" w15:restartNumberingAfterBreak="0">
    <w:nsid w:val="5FB9018F"/>
    <w:multiLevelType w:val="hybridMultilevel"/>
    <w:tmpl w:val="E8243D6E"/>
    <w:lvl w:ilvl="0" w:tplc="0416000F">
      <w:start w:val="1"/>
      <w:numFmt w:val="decimal"/>
      <w:lvlText w:val="%1."/>
      <w:lvlJc w:val="left"/>
      <w:pPr>
        <w:ind w:left="1857" w:hanging="360"/>
      </w:pPr>
    </w:lvl>
    <w:lvl w:ilvl="1" w:tplc="04160019" w:tentative="1">
      <w:start w:val="1"/>
      <w:numFmt w:val="lowerLetter"/>
      <w:lvlText w:val="%2."/>
      <w:lvlJc w:val="left"/>
      <w:pPr>
        <w:ind w:left="2577" w:hanging="360"/>
      </w:pPr>
    </w:lvl>
    <w:lvl w:ilvl="2" w:tplc="0416001B" w:tentative="1">
      <w:start w:val="1"/>
      <w:numFmt w:val="lowerRoman"/>
      <w:lvlText w:val="%3."/>
      <w:lvlJc w:val="right"/>
      <w:pPr>
        <w:ind w:left="3297" w:hanging="180"/>
      </w:pPr>
    </w:lvl>
    <w:lvl w:ilvl="3" w:tplc="0416000F" w:tentative="1">
      <w:start w:val="1"/>
      <w:numFmt w:val="decimal"/>
      <w:lvlText w:val="%4."/>
      <w:lvlJc w:val="left"/>
      <w:pPr>
        <w:ind w:left="4017" w:hanging="360"/>
      </w:pPr>
    </w:lvl>
    <w:lvl w:ilvl="4" w:tplc="04160019" w:tentative="1">
      <w:start w:val="1"/>
      <w:numFmt w:val="lowerLetter"/>
      <w:lvlText w:val="%5."/>
      <w:lvlJc w:val="left"/>
      <w:pPr>
        <w:ind w:left="4737" w:hanging="360"/>
      </w:pPr>
    </w:lvl>
    <w:lvl w:ilvl="5" w:tplc="0416001B" w:tentative="1">
      <w:start w:val="1"/>
      <w:numFmt w:val="lowerRoman"/>
      <w:lvlText w:val="%6."/>
      <w:lvlJc w:val="right"/>
      <w:pPr>
        <w:ind w:left="5457" w:hanging="180"/>
      </w:pPr>
    </w:lvl>
    <w:lvl w:ilvl="6" w:tplc="0416000F" w:tentative="1">
      <w:start w:val="1"/>
      <w:numFmt w:val="decimal"/>
      <w:lvlText w:val="%7."/>
      <w:lvlJc w:val="left"/>
      <w:pPr>
        <w:ind w:left="6177" w:hanging="360"/>
      </w:pPr>
    </w:lvl>
    <w:lvl w:ilvl="7" w:tplc="04160019" w:tentative="1">
      <w:start w:val="1"/>
      <w:numFmt w:val="lowerLetter"/>
      <w:lvlText w:val="%8."/>
      <w:lvlJc w:val="left"/>
      <w:pPr>
        <w:ind w:left="6897" w:hanging="360"/>
      </w:pPr>
    </w:lvl>
    <w:lvl w:ilvl="8" w:tplc="0416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27" w15:restartNumberingAfterBreak="0">
    <w:nsid w:val="6E6028FE"/>
    <w:multiLevelType w:val="hybridMultilevel"/>
    <w:tmpl w:val="A0D6B42C"/>
    <w:lvl w:ilvl="0" w:tplc="AB488B98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22944"/>
    <w:multiLevelType w:val="hybridMultilevel"/>
    <w:tmpl w:val="AA2AB65C"/>
    <w:lvl w:ilvl="0" w:tplc="0416000F">
      <w:start w:val="1"/>
      <w:numFmt w:val="decimal"/>
      <w:lvlText w:val="%1."/>
      <w:lvlJc w:val="left"/>
      <w:pPr>
        <w:ind w:left="1497" w:hanging="360"/>
      </w:p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9" w15:restartNumberingAfterBreak="0">
    <w:nsid w:val="7B8E3BEA"/>
    <w:multiLevelType w:val="hybridMultilevel"/>
    <w:tmpl w:val="8340BEEC"/>
    <w:lvl w:ilvl="0" w:tplc="0416000F">
      <w:start w:val="1"/>
      <w:numFmt w:val="decimal"/>
      <w:lvlText w:val="%1."/>
      <w:lvlJc w:val="left"/>
      <w:pPr>
        <w:ind w:left="1137" w:hanging="360"/>
      </w:pPr>
    </w:lvl>
    <w:lvl w:ilvl="1" w:tplc="04160019" w:tentative="1">
      <w:start w:val="1"/>
      <w:numFmt w:val="lowerLetter"/>
      <w:lvlText w:val="%2."/>
      <w:lvlJc w:val="left"/>
      <w:pPr>
        <w:ind w:left="1857" w:hanging="360"/>
      </w:pPr>
    </w:lvl>
    <w:lvl w:ilvl="2" w:tplc="0416001B" w:tentative="1">
      <w:start w:val="1"/>
      <w:numFmt w:val="lowerRoman"/>
      <w:lvlText w:val="%3."/>
      <w:lvlJc w:val="right"/>
      <w:pPr>
        <w:ind w:left="2577" w:hanging="180"/>
      </w:pPr>
    </w:lvl>
    <w:lvl w:ilvl="3" w:tplc="0416000F" w:tentative="1">
      <w:start w:val="1"/>
      <w:numFmt w:val="decimal"/>
      <w:lvlText w:val="%4."/>
      <w:lvlJc w:val="left"/>
      <w:pPr>
        <w:ind w:left="3297" w:hanging="360"/>
      </w:pPr>
    </w:lvl>
    <w:lvl w:ilvl="4" w:tplc="04160019" w:tentative="1">
      <w:start w:val="1"/>
      <w:numFmt w:val="lowerLetter"/>
      <w:lvlText w:val="%5."/>
      <w:lvlJc w:val="left"/>
      <w:pPr>
        <w:ind w:left="4017" w:hanging="360"/>
      </w:pPr>
    </w:lvl>
    <w:lvl w:ilvl="5" w:tplc="0416001B" w:tentative="1">
      <w:start w:val="1"/>
      <w:numFmt w:val="lowerRoman"/>
      <w:lvlText w:val="%6."/>
      <w:lvlJc w:val="right"/>
      <w:pPr>
        <w:ind w:left="4737" w:hanging="180"/>
      </w:pPr>
    </w:lvl>
    <w:lvl w:ilvl="6" w:tplc="0416000F" w:tentative="1">
      <w:start w:val="1"/>
      <w:numFmt w:val="decimal"/>
      <w:lvlText w:val="%7."/>
      <w:lvlJc w:val="left"/>
      <w:pPr>
        <w:ind w:left="5457" w:hanging="360"/>
      </w:pPr>
    </w:lvl>
    <w:lvl w:ilvl="7" w:tplc="04160019" w:tentative="1">
      <w:start w:val="1"/>
      <w:numFmt w:val="lowerLetter"/>
      <w:lvlText w:val="%8."/>
      <w:lvlJc w:val="left"/>
      <w:pPr>
        <w:ind w:left="6177" w:hanging="360"/>
      </w:pPr>
    </w:lvl>
    <w:lvl w:ilvl="8" w:tplc="0416001B" w:tentative="1">
      <w:start w:val="1"/>
      <w:numFmt w:val="lowerRoman"/>
      <w:lvlText w:val="%9."/>
      <w:lvlJc w:val="right"/>
      <w:pPr>
        <w:ind w:left="6897" w:hanging="180"/>
      </w:pPr>
    </w:lvl>
  </w:abstractNum>
  <w:num w:numId="1" w16cid:durableId="451215794">
    <w:abstractNumId w:val="22"/>
  </w:num>
  <w:num w:numId="2" w16cid:durableId="1516923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235670">
    <w:abstractNumId w:val="16"/>
  </w:num>
  <w:num w:numId="4" w16cid:durableId="102727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6920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84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5662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61561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93721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0786903">
    <w:abstractNumId w:val="14"/>
  </w:num>
  <w:num w:numId="11" w16cid:durableId="483550523">
    <w:abstractNumId w:val="0"/>
  </w:num>
  <w:num w:numId="12" w16cid:durableId="1344094092">
    <w:abstractNumId w:val="1"/>
  </w:num>
  <w:num w:numId="13" w16cid:durableId="434591389">
    <w:abstractNumId w:val="7"/>
  </w:num>
  <w:num w:numId="14" w16cid:durableId="2073697336">
    <w:abstractNumId w:val="3"/>
  </w:num>
  <w:num w:numId="15" w16cid:durableId="1308707161">
    <w:abstractNumId w:val="8"/>
  </w:num>
  <w:num w:numId="16" w16cid:durableId="834684787">
    <w:abstractNumId w:val="12"/>
  </w:num>
  <w:num w:numId="17" w16cid:durableId="1231692306">
    <w:abstractNumId w:val="21"/>
  </w:num>
  <w:num w:numId="18" w16cid:durableId="1281064877">
    <w:abstractNumId w:val="10"/>
  </w:num>
  <w:num w:numId="19" w16cid:durableId="83382316">
    <w:abstractNumId w:val="5"/>
  </w:num>
  <w:num w:numId="20" w16cid:durableId="760834216">
    <w:abstractNumId w:val="25"/>
  </w:num>
  <w:num w:numId="21" w16cid:durableId="301889331">
    <w:abstractNumId w:val="18"/>
  </w:num>
  <w:num w:numId="22" w16cid:durableId="1151678607">
    <w:abstractNumId w:val="28"/>
  </w:num>
  <w:num w:numId="23" w16cid:durableId="1279339443">
    <w:abstractNumId w:val="19"/>
  </w:num>
  <w:num w:numId="24" w16cid:durableId="440223654">
    <w:abstractNumId w:val="29"/>
  </w:num>
  <w:num w:numId="25" w16cid:durableId="656880710">
    <w:abstractNumId w:val="13"/>
  </w:num>
  <w:num w:numId="26" w16cid:durableId="973367011">
    <w:abstractNumId w:val="26"/>
  </w:num>
  <w:num w:numId="27" w16cid:durableId="1647319738">
    <w:abstractNumId w:val="9"/>
  </w:num>
  <w:num w:numId="28" w16cid:durableId="1071083354">
    <w:abstractNumId w:val="2"/>
  </w:num>
  <w:num w:numId="29" w16cid:durableId="1452092642">
    <w:abstractNumId w:val="4"/>
  </w:num>
  <w:num w:numId="30" w16cid:durableId="367996206">
    <w:abstractNumId w:val="24"/>
  </w:num>
  <w:num w:numId="31" w16cid:durableId="93821617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PT" w:vendorID="64" w:dllVersion="4096" w:nlCheck="1" w:checkStyle="0"/>
  <w:activeWritingStyle w:appName="MSWord" w:lang="en-GB" w:vendorID="64" w:dllVersion="0" w:nlCheck="1" w:checkStyle="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72"/>
    <w:rsid w:val="00004B8E"/>
    <w:rsid w:val="000073DE"/>
    <w:rsid w:val="00010A7F"/>
    <w:rsid w:val="00020DCD"/>
    <w:rsid w:val="00021081"/>
    <w:rsid w:val="0002311B"/>
    <w:rsid w:val="0002326F"/>
    <w:rsid w:val="00023610"/>
    <w:rsid w:val="00027374"/>
    <w:rsid w:val="000275C3"/>
    <w:rsid w:val="00027836"/>
    <w:rsid w:val="00030F3B"/>
    <w:rsid w:val="000348E4"/>
    <w:rsid w:val="000445F5"/>
    <w:rsid w:val="00045967"/>
    <w:rsid w:val="000530F9"/>
    <w:rsid w:val="00055DC4"/>
    <w:rsid w:val="000638D7"/>
    <w:rsid w:val="00065BED"/>
    <w:rsid w:val="00070EFA"/>
    <w:rsid w:val="00072114"/>
    <w:rsid w:val="0007511A"/>
    <w:rsid w:val="00075A9E"/>
    <w:rsid w:val="00076130"/>
    <w:rsid w:val="00086BCD"/>
    <w:rsid w:val="000970DB"/>
    <w:rsid w:val="000A1814"/>
    <w:rsid w:val="000A2444"/>
    <w:rsid w:val="000A3861"/>
    <w:rsid w:val="000A5F5B"/>
    <w:rsid w:val="000A7D5D"/>
    <w:rsid w:val="000B2476"/>
    <w:rsid w:val="000B26B6"/>
    <w:rsid w:val="000B477F"/>
    <w:rsid w:val="000C121C"/>
    <w:rsid w:val="000C2F9E"/>
    <w:rsid w:val="000C38B3"/>
    <w:rsid w:val="000C54A7"/>
    <w:rsid w:val="000C5D59"/>
    <w:rsid w:val="000C7009"/>
    <w:rsid w:val="000D1568"/>
    <w:rsid w:val="000D24F8"/>
    <w:rsid w:val="000D3AC2"/>
    <w:rsid w:val="000E1C64"/>
    <w:rsid w:val="000E2D86"/>
    <w:rsid w:val="000E3248"/>
    <w:rsid w:val="000E5237"/>
    <w:rsid w:val="000E5793"/>
    <w:rsid w:val="000E7FA2"/>
    <w:rsid w:val="000F242D"/>
    <w:rsid w:val="000F49F3"/>
    <w:rsid w:val="000F51BF"/>
    <w:rsid w:val="000F568F"/>
    <w:rsid w:val="000F608D"/>
    <w:rsid w:val="000F6C5C"/>
    <w:rsid w:val="00101137"/>
    <w:rsid w:val="00106F1B"/>
    <w:rsid w:val="00110290"/>
    <w:rsid w:val="0011037B"/>
    <w:rsid w:val="00111C7C"/>
    <w:rsid w:val="001122E8"/>
    <w:rsid w:val="00114CBB"/>
    <w:rsid w:val="00116124"/>
    <w:rsid w:val="00117C2D"/>
    <w:rsid w:val="00121CB9"/>
    <w:rsid w:val="00124FB9"/>
    <w:rsid w:val="001256B8"/>
    <w:rsid w:val="0013189F"/>
    <w:rsid w:val="00132F2E"/>
    <w:rsid w:val="00133C60"/>
    <w:rsid w:val="0014139C"/>
    <w:rsid w:val="00141FDB"/>
    <w:rsid w:val="00147514"/>
    <w:rsid w:val="0015125F"/>
    <w:rsid w:val="00155C99"/>
    <w:rsid w:val="00156C0D"/>
    <w:rsid w:val="00161954"/>
    <w:rsid w:val="001620DC"/>
    <w:rsid w:val="001647D9"/>
    <w:rsid w:val="001675AE"/>
    <w:rsid w:val="001703DC"/>
    <w:rsid w:val="00172771"/>
    <w:rsid w:val="001760CB"/>
    <w:rsid w:val="0018606C"/>
    <w:rsid w:val="001864E3"/>
    <w:rsid w:val="001875CF"/>
    <w:rsid w:val="0019023B"/>
    <w:rsid w:val="0019604A"/>
    <w:rsid w:val="001A2595"/>
    <w:rsid w:val="001B29A7"/>
    <w:rsid w:val="001B714F"/>
    <w:rsid w:val="001C2A44"/>
    <w:rsid w:val="001C7514"/>
    <w:rsid w:val="001D1971"/>
    <w:rsid w:val="001D35EA"/>
    <w:rsid w:val="001D4E60"/>
    <w:rsid w:val="001D53CF"/>
    <w:rsid w:val="001E12B9"/>
    <w:rsid w:val="001E3720"/>
    <w:rsid w:val="001F6D52"/>
    <w:rsid w:val="001F78BF"/>
    <w:rsid w:val="00201089"/>
    <w:rsid w:val="00203B1B"/>
    <w:rsid w:val="002109D0"/>
    <w:rsid w:val="00210B56"/>
    <w:rsid w:val="00210E4A"/>
    <w:rsid w:val="00211803"/>
    <w:rsid w:val="00211C8D"/>
    <w:rsid w:val="00215724"/>
    <w:rsid w:val="002268D7"/>
    <w:rsid w:val="002316A6"/>
    <w:rsid w:val="00235C20"/>
    <w:rsid w:val="00247DDD"/>
    <w:rsid w:val="00251210"/>
    <w:rsid w:val="00254250"/>
    <w:rsid w:val="0025699D"/>
    <w:rsid w:val="0026199B"/>
    <w:rsid w:val="0026297B"/>
    <w:rsid w:val="00262D35"/>
    <w:rsid w:val="00266AEB"/>
    <w:rsid w:val="002723CD"/>
    <w:rsid w:val="0027346B"/>
    <w:rsid w:val="00284E26"/>
    <w:rsid w:val="00294493"/>
    <w:rsid w:val="002949F1"/>
    <w:rsid w:val="002A5227"/>
    <w:rsid w:val="002A530B"/>
    <w:rsid w:val="002A6742"/>
    <w:rsid w:val="002B032B"/>
    <w:rsid w:val="002B1C0B"/>
    <w:rsid w:val="002B2F20"/>
    <w:rsid w:val="002B419F"/>
    <w:rsid w:val="002C326D"/>
    <w:rsid w:val="002D51F3"/>
    <w:rsid w:val="002D7FB4"/>
    <w:rsid w:val="002E0E0B"/>
    <w:rsid w:val="002E13FB"/>
    <w:rsid w:val="002E208A"/>
    <w:rsid w:val="002E3013"/>
    <w:rsid w:val="002E37C2"/>
    <w:rsid w:val="002F0057"/>
    <w:rsid w:val="002F1B0F"/>
    <w:rsid w:val="002F3333"/>
    <w:rsid w:val="002F5FC0"/>
    <w:rsid w:val="00304D2A"/>
    <w:rsid w:val="00305623"/>
    <w:rsid w:val="0031256A"/>
    <w:rsid w:val="0031268D"/>
    <w:rsid w:val="00313552"/>
    <w:rsid w:val="00313DDC"/>
    <w:rsid w:val="00320B63"/>
    <w:rsid w:val="00325DC3"/>
    <w:rsid w:val="00327A75"/>
    <w:rsid w:val="003354EB"/>
    <w:rsid w:val="00346197"/>
    <w:rsid w:val="0035235E"/>
    <w:rsid w:val="00353099"/>
    <w:rsid w:val="00354633"/>
    <w:rsid w:val="003554D7"/>
    <w:rsid w:val="00356F65"/>
    <w:rsid w:val="00367620"/>
    <w:rsid w:val="0037013F"/>
    <w:rsid w:val="00371488"/>
    <w:rsid w:val="00375170"/>
    <w:rsid w:val="00377296"/>
    <w:rsid w:val="00386FC6"/>
    <w:rsid w:val="00391DAD"/>
    <w:rsid w:val="00392DBD"/>
    <w:rsid w:val="00395CFE"/>
    <w:rsid w:val="003A3101"/>
    <w:rsid w:val="003A3A5A"/>
    <w:rsid w:val="003A7453"/>
    <w:rsid w:val="003B308F"/>
    <w:rsid w:val="003B6B2A"/>
    <w:rsid w:val="003C79D1"/>
    <w:rsid w:val="003C7DE7"/>
    <w:rsid w:val="003D0F77"/>
    <w:rsid w:val="003D4F1A"/>
    <w:rsid w:val="003E2854"/>
    <w:rsid w:val="003F47C0"/>
    <w:rsid w:val="003F5FC7"/>
    <w:rsid w:val="00406475"/>
    <w:rsid w:val="00414640"/>
    <w:rsid w:val="00421AD7"/>
    <w:rsid w:val="00421B66"/>
    <w:rsid w:val="00421B87"/>
    <w:rsid w:val="0042249C"/>
    <w:rsid w:val="004247D5"/>
    <w:rsid w:val="004254B5"/>
    <w:rsid w:val="004267B1"/>
    <w:rsid w:val="00431D19"/>
    <w:rsid w:val="00432C1C"/>
    <w:rsid w:val="00436C9A"/>
    <w:rsid w:val="00437C3B"/>
    <w:rsid w:val="00446E72"/>
    <w:rsid w:val="0045047B"/>
    <w:rsid w:val="00452042"/>
    <w:rsid w:val="00453328"/>
    <w:rsid w:val="00454D74"/>
    <w:rsid w:val="00455BAD"/>
    <w:rsid w:val="00462B6A"/>
    <w:rsid w:val="0046561C"/>
    <w:rsid w:val="00475E0D"/>
    <w:rsid w:val="00476F4A"/>
    <w:rsid w:val="00483446"/>
    <w:rsid w:val="00487A72"/>
    <w:rsid w:val="00491E9C"/>
    <w:rsid w:val="004946A4"/>
    <w:rsid w:val="004A7107"/>
    <w:rsid w:val="004C6012"/>
    <w:rsid w:val="004E0F68"/>
    <w:rsid w:val="004E2ACF"/>
    <w:rsid w:val="004E4B2F"/>
    <w:rsid w:val="004E7BB2"/>
    <w:rsid w:val="004F055D"/>
    <w:rsid w:val="004F1FD4"/>
    <w:rsid w:val="004F3139"/>
    <w:rsid w:val="004F67D1"/>
    <w:rsid w:val="004F6C15"/>
    <w:rsid w:val="00500FF4"/>
    <w:rsid w:val="00507D6A"/>
    <w:rsid w:val="00522EBE"/>
    <w:rsid w:val="005256BF"/>
    <w:rsid w:val="00535262"/>
    <w:rsid w:val="00536161"/>
    <w:rsid w:val="00544EA3"/>
    <w:rsid w:val="0055384A"/>
    <w:rsid w:val="0055573E"/>
    <w:rsid w:val="00556033"/>
    <w:rsid w:val="00563366"/>
    <w:rsid w:val="00565D98"/>
    <w:rsid w:val="00572ED2"/>
    <w:rsid w:val="00573A4C"/>
    <w:rsid w:val="00575BA5"/>
    <w:rsid w:val="00576FCC"/>
    <w:rsid w:val="0058263C"/>
    <w:rsid w:val="0058285F"/>
    <w:rsid w:val="0058490E"/>
    <w:rsid w:val="005876A0"/>
    <w:rsid w:val="00591C93"/>
    <w:rsid w:val="005932A1"/>
    <w:rsid w:val="0059636A"/>
    <w:rsid w:val="005A1BE6"/>
    <w:rsid w:val="005A1CCA"/>
    <w:rsid w:val="005A302F"/>
    <w:rsid w:val="005A7C76"/>
    <w:rsid w:val="005A7E80"/>
    <w:rsid w:val="005B18EC"/>
    <w:rsid w:val="005B7A80"/>
    <w:rsid w:val="005C0545"/>
    <w:rsid w:val="005C0A19"/>
    <w:rsid w:val="005C57BD"/>
    <w:rsid w:val="005C7F8F"/>
    <w:rsid w:val="005D139E"/>
    <w:rsid w:val="005D2323"/>
    <w:rsid w:val="005D2522"/>
    <w:rsid w:val="005D4291"/>
    <w:rsid w:val="005E30D6"/>
    <w:rsid w:val="005E32B5"/>
    <w:rsid w:val="005E4541"/>
    <w:rsid w:val="005E4910"/>
    <w:rsid w:val="005E6B6A"/>
    <w:rsid w:val="005F15A0"/>
    <w:rsid w:val="005F4C98"/>
    <w:rsid w:val="005F6C2D"/>
    <w:rsid w:val="00602945"/>
    <w:rsid w:val="006060F9"/>
    <w:rsid w:val="00607EBD"/>
    <w:rsid w:val="00610E42"/>
    <w:rsid w:val="00611CA8"/>
    <w:rsid w:val="00620331"/>
    <w:rsid w:val="00621682"/>
    <w:rsid w:val="00631827"/>
    <w:rsid w:val="006342D5"/>
    <w:rsid w:val="00634E3E"/>
    <w:rsid w:val="00651D91"/>
    <w:rsid w:val="0065246F"/>
    <w:rsid w:val="00655B44"/>
    <w:rsid w:val="00656123"/>
    <w:rsid w:val="006566D0"/>
    <w:rsid w:val="006613C6"/>
    <w:rsid w:val="006633C8"/>
    <w:rsid w:val="00663474"/>
    <w:rsid w:val="006653B8"/>
    <w:rsid w:val="00667B97"/>
    <w:rsid w:val="00671554"/>
    <w:rsid w:val="00672A4D"/>
    <w:rsid w:val="00672CAC"/>
    <w:rsid w:val="00677B2F"/>
    <w:rsid w:val="0068529A"/>
    <w:rsid w:val="0069406D"/>
    <w:rsid w:val="00694589"/>
    <w:rsid w:val="006A03D6"/>
    <w:rsid w:val="006A24D3"/>
    <w:rsid w:val="006A5718"/>
    <w:rsid w:val="006B1044"/>
    <w:rsid w:val="006B2C9B"/>
    <w:rsid w:val="006B3122"/>
    <w:rsid w:val="006B7949"/>
    <w:rsid w:val="006C2BE8"/>
    <w:rsid w:val="006C65BC"/>
    <w:rsid w:val="006D01BA"/>
    <w:rsid w:val="006D0312"/>
    <w:rsid w:val="006D0A6F"/>
    <w:rsid w:val="006D0EA4"/>
    <w:rsid w:val="006D2CF4"/>
    <w:rsid w:val="006D531E"/>
    <w:rsid w:val="006E04CB"/>
    <w:rsid w:val="006E1360"/>
    <w:rsid w:val="006E3A6A"/>
    <w:rsid w:val="006E5E71"/>
    <w:rsid w:val="00700045"/>
    <w:rsid w:val="00702AAC"/>
    <w:rsid w:val="00707761"/>
    <w:rsid w:val="00716011"/>
    <w:rsid w:val="00716338"/>
    <w:rsid w:val="0072249C"/>
    <w:rsid w:val="00723438"/>
    <w:rsid w:val="007302A5"/>
    <w:rsid w:val="00730B84"/>
    <w:rsid w:val="0073281F"/>
    <w:rsid w:val="0073336D"/>
    <w:rsid w:val="007348E3"/>
    <w:rsid w:val="00734C6C"/>
    <w:rsid w:val="00740E2F"/>
    <w:rsid w:val="007438C4"/>
    <w:rsid w:val="0075025F"/>
    <w:rsid w:val="00750A3D"/>
    <w:rsid w:val="007526EF"/>
    <w:rsid w:val="007573F6"/>
    <w:rsid w:val="007606F2"/>
    <w:rsid w:val="00762DBC"/>
    <w:rsid w:val="0076506A"/>
    <w:rsid w:val="007653A5"/>
    <w:rsid w:val="00765E6C"/>
    <w:rsid w:val="007661E3"/>
    <w:rsid w:val="00766666"/>
    <w:rsid w:val="00772856"/>
    <w:rsid w:val="00772B49"/>
    <w:rsid w:val="0077641A"/>
    <w:rsid w:val="007803D5"/>
    <w:rsid w:val="00783EE4"/>
    <w:rsid w:val="00785EA6"/>
    <w:rsid w:val="00791630"/>
    <w:rsid w:val="007A0941"/>
    <w:rsid w:val="007A3762"/>
    <w:rsid w:val="007A7075"/>
    <w:rsid w:val="007B0724"/>
    <w:rsid w:val="007B4EDE"/>
    <w:rsid w:val="007C2E52"/>
    <w:rsid w:val="007C4F95"/>
    <w:rsid w:val="007C5AAB"/>
    <w:rsid w:val="007C63DB"/>
    <w:rsid w:val="007C6AFE"/>
    <w:rsid w:val="007D484A"/>
    <w:rsid w:val="007F55FA"/>
    <w:rsid w:val="007F5762"/>
    <w:rsid w:val="007F6F13"/>
    <w:rsid w:val="008035CC"/>
    <w:rsid w:val="008205CE"/>
    <w:rsid w:val="00824AD5"/>
    <w:rsid w:val="00832857"/>
    <w:rsid w:val="00835106"/>
    <w:rsid w:val="0083581A"/>
    <w:rsid w:val="00837DC6"/>
    <w:rsid w:val="008416D5"/>
    <w:rsid w:val="00841E05"/>
    <w:rsid w:val="00842045"/>
    <w:rsid w:val="00842E9F"/>
    <w:rsid w:val="00843E09"/>
    <w:rsid w:val="00844AA8"/>
    <w:rsid w:val="008551D0"/>
    <w:rsid w:val="0085632D"/>
    <w:rsid w:val="00860927"/>
    <w:rsid w:val="00860BED"/>
    <w:rsid w:val="00862736"/>
    <w:rsid w:val="008630BD"/>
    <w:rsid w:val="0087133D"/>
    <w:rsid w:val="00875BBB"/>
    <w:rsid w:val="00876309"/>
    <w:rsid w:val="00881511"/>
    <w:rsid w:val="00881513"/>
    <w:rsid w:val="00886112"/>
    <w:rsid w:val="00886676"/>
    <w:rsid w:val="00886977"/>
    <w:rsid w:val="00890806"/>
    <w:rsid w:val="00891563"/>
    <w:rsid w:val="00892CA4"/>
    <w:rsid w:val="00894745"/>
    <w:rsid w:val="00895F44"/>
    <w:rsid w:val="008A0D6F"/>
    <w:rsid w:val="008A2BE4"/>
    <w:rsid w:val="008A6D8F"/>
    <w:rsid w:val="008A7C5B"/>
    <w:rsid w:val="008B0D14"/>
    <w:rsid w:val="008C2C70"/>
    <w:rsid w:val="008D5A80"/>
    <w:rsid w:val="008D6C7D"/>
    <w:rsid w:val="008E12B2"/>
    <w:rsid w:val="008E3282"/>
    <w:rsid w:val="008E3630"/>
    <w:rsid w:val="008E59C6"/>
    <w:rsid w:val="008E64BE"/>
    <w:rsid w:val="008F1FC7"/>
    <w:rsid w:val="008F33C8"/>
    <w:rsid w:val="008F4C72"/>
    <w:rsid w:val="008F7EB7"/>
    <w:rsid w:val="00901614"/>
    <w:rsid w:val="00905E7D"/>
    <w:rsid w:val="00912E20"/>
    <w:rsid w:val="009130FE"/>
    <w:rsid w:val="00915FE1"/>
    <w:rsid w:val="00916A11"/>
    <w:rsid w:val="00917B1B"/>
    <w:rsid w:val="0092028F"/>
    <w:rsid w:val="00925743"/>
    <w:rsid w:val="009260BC"/>
    <w:rsid w:val="00934AA6"/>
    <w:rsid w:val="00946C37"/>
    <w:rsid w:val="0094781A"/>
    <w:rsid w:val="0095288D"/>
    <w:rsid w:val="00952B3C"/>
    <w:rsid w:val="009665C1"/>
    <w:rsid w:val="00967116"/>
    <w:rsid w:val="0097582B"/>
    <w:rsid w:val="00977607"/>
    <w:rsid w:val="00977B00"/>
    <w:rsid w:val="00982E58"/>
    <w:rsid w:val="00987A9E"/>
    <w:rsid w:val="00990425"/>
    <w:rsid w:val="0099249D"/>
    <w:rsid w:val="0099284E"/>
    <w:rsid w:val="00996977"/>
    <w:rsid w:val="009A1C1D"/>
    <w:rsid w:val="009A59CC"/>
    <w:rsid w:val="009C5819"/>
    <w:rsid w:val="009C709E"/>
    <w:rsid w:val="009D0B2B"/>
    <w:rsid w:val="009D60F5"/>
    <w:rsid w:val="009D6DB4"/>
    <w:rsid w:val="009E54D0"/>
    <w:rsid w:val="009E5DE1"/>
    <w:rsid w:val="009F3E9C"/>
    <w:rsid w:val="009F4DB4"/>
    <w:rsid w:val="009F57C6"/>
    <w:rsid w:val="009F5A80"/>
    <w:rsid w:val="00A14EF5"/>
    <w:rsid w:val="00A1520C"/>
    <w:rsid w:val="00A2264F"/>
    <w:rsid w:val="00A26DDF"/>
    <w:rsid w:val="00A31A20"/>
    <w:rsid w:val="00A41AEC"/>
    <w:rsid w:val="00A4267C"/>
    <w:rsid w:val="00A44BF3"/>
    <w:rsid w:val="00A44C62"/>
    <w:rsid w:val="00A4616C"/>
    <w:rsid w:val="00A46A05"/>
    <w:rsid w:val="00A516E4"/>
    <w:rsid w:val="00A51AC7"/>
    <w:rsid w:val="00A51DEC"/>
    <w:rsid w:val="00A54802"/>
    <w:rsid w:val="00A578FF"/>
    <w:rsid w:val="00A606F4"/>
    <w:rsid w:val="00A61AA8"/>
    <w:rsid w:val="00A61DAB"/>
    <w:rsid w:val="00A62122"/>
    <w:rsid w:val="00A6256F"/>
    <w:rsid w:val="00A64E15"/>
    <w:rsid w:val="00A64FEB"/>
    <w:rsid w:val="00A659C6"/>
    <w:rsid w:val="00A66202"/>
    <w:rsid w:val="00A71E72"/>
    <w:rsid w:val="00A73061"/>
    <w:rsid w:val="00A74EAB"/>
    <w:rsid w:val="00A80E27"/>
    <w:rsid w:val="00A93D12"/>
    <w:rsid w:val="00A971B6"/>
    <w:rsid w:val="00AA288C"/>
    <w:rsid w:val="00AA35B2"/>
    <w:rsid w:val="00AB2435"/>
    <w:rsid w:val="00AB75CC"/>
    <w:rsid w:val="00AC105E"/>
    <w:rsid w:val="00AC160B"/>
    <w:rsid w:val="00AC32F8"/>
    <w:rsid w:val="00AC3897"/>
    <w:rsid w:val="00AC7254"/>
    <w:rsid w:val="00AD2E0F"/>
    <w:rsid w:val="00AD48DA"/>
    <w:rsid w:val="00AD60D0"/>
    <w:rsid w:val="00AE482A"/>
    <w:rsid w:val="00AE7EB4"/>
    <w:rsid w:val="00B014A4"/>
    <w:rsid w:val="00B01688"/>
    <w:rsid w:val="00B01950"/>
    <w:rsid w:val="00B0423B"/>
    <w:rsid w:val="00B0624F"/>
    <w:rsid w:val="00B0682E"/>
    <w:rsid w:val="00B06BA7"/>
    <w:rsid w:val="00B07706"/>
    <w:rsid w:val="00B128FB"/>
    <w:rsid w:val="00B14AD7"/>
    <w:rsid w:val="00B17973"/>
    <w:rsid w:val="00B24BFE"/>
    <w:rsid w:val="00B24EEB"/>
    <w:rsid w:val="00B2698A"/>
    <w:rsid w:val="00B27787"/>
    <w:rsid w:val="00B37C99"/>
    <w:rsid w:val="00B50A7A"/>
    <w:rsid w:val="00B53604"/>
    <w:rsid w:val="00B54486"/>
    <w:rsid w:val="00B5556C"/>
    <w:rsid w:val="00B62101"/>
    <w:rsid w:val="00B62C8E"/>
    <w:rsid w:val="00B64FD2"/>
    <w:rsid w:val="00B67F21"/>
    <w:rsid w:val="00B72CA9"/>
    <w:rsid w:val="00B73640"/>
    <w:rsid w:val="00B741C0"/>
    <w:rsid w:val="00B7435A"/>
    <w:rsid w:val="00B81E33"/>
    <w:rsid w:val="00B829E3"/>
    <w:rsid w:val="00B849FF"/>
    <w:rsid w:val="00B870A4"/>
    <w:rsid w:val="00B910CB"/>
    <w:rsid w:val="00BA68CF"/>
    <w:rsid w:val="00BB0F7D"/>
    <w:rsid w:val="00BB2A53"/>
    <w:rsid w:val="00BC026F"/>
    <w:rsid w:val="00BC1199"/>
    <w:rsid w:val="00BC301F"/>
    <w:rsid w:val="00BD188C"/>
    <w:rsid w:val="00BD1CCE"/>
    <w:rsid w:val="00BD3CC7"/>
    <w:rsid w:val="00BD4818"/>
    <w:rsid w:val="00BD509F"/>
    <w:rsid w:val="00BD6283"/>
    <w:rsid w:val="00BD67F8"/>
    <w:rsid w:val="00BF0C1F"/>
    <w:rsid w:val="00BF1CB4"/>
    <w:rsid w:val="00C029F4"/>
    <w:rsid w:val="00C02E69"/>
    <w:rsid w:val="00C04716"/>
    <w:rsid w:val="00C05DA3"/>
    <w:rsid w:val="00C12B8F"/>
    <w:rsid w:val="00C13EE2"/>
    <w:rsid w:val="00C14081"/>
    <w:rsid w:val="00C15682"/>
    <w:rsid w:val="00C159A5"/>
    <w:rsid w:val="00C255C8"/>
    <w:rsid w:val="00C264F3"/>
    <w:rsid w:val="00C27908"/>
    <w:rsid w:val="00C4080B"/>
    <w:rsid w:val="00C419C7"/>
    <w:rsid w:val="00C43E69"/>
    <w:rsid w:val="00C5082F"/>
    <w:rsid w:val="00C5409C"/>
    <w:rsid w:val="00C5585E"/>
    <w:rsid w:val="00C5590C"/>
    <w:rsid w:val="00C56A98"/>
    <w:rsid w:val="00C5758E"/>
    <w:rsid w:val="00C63DAB"/>
    <w:rsid w:val="00C64BBA"/>
    <w:rsid w:val="00C66B85"/>
    <w:rsid w:val="00C67FB0"/>
    <w:rsid w:val="00C71811"/>
    <w:rsid w:val="00C76C8A"/>
    <w:rsid w:val="00C77D7B"/>
    <w:rsid w:val="00C863EA"/>
    <w:rsid w:val="00C877F1"/>
    <w:rsid w:val="00C92C6F"/>
    <w:rsid w:val="00C94F8F"/>
    <w:rsid w:val="00CA1152"/>
    <w:rsid w:val="00CA1416"/>
    <w:rsid w:val="00CA1C37"/>
    <w:rsid w:val="00CA2D37"/>
    <w:rsid w:val="00CA3B0F"/>
    <w:rsid w:val="00CA7418"/>
    <w:rsid w:val="00CA7C45"/>
    <w:rsid w:val="00CB5810"/>
    <w:rsid w:val="00CB6D26"/>
    <w:rsid w:val="00CB7499"/>
    <w:rsid w:val="00CB7DB2"/>
    <w:rsid w:val="00CC1053"/>
    <w:rsid w:val="00CC13BA"/>
    <w:rsid w:val="00CC1D5C"/>
    <w:rsid w:val="00CC598E"/>
    <w:rsid w:val="00CD062E"/>
    <w:rsid w:val="00CD5BCA"/>
    <w:rsid w:val="00CD621A"/>
    <w:rsid w:val="00CE203F"/>
    <w:rsid w:val="00CE20A0"/>
    <w:rsid w:val="00CE4FDB"/>
    <w:rsid w:val="00CE73DB"/>
    <w:rsid w:val="00CF2DB8"/>
    <w:rsid w:val="00D02B63"/>
    <w:rsid w:val="00D063E0"/>
    <w:rsid w:val="00D07147"/>
    <w:rsid w:val="00D07A15"/>
    <w:rsid w:val="00D1036A"/>
    <w:rsid w:val="00D14F86"/>
    <w:rsid w:val="00D16363"/>
    <w:rsid w:val="00D20855"/>
    <w:rsid w:val="00D2172D"/>
    <w:rsid w:val="00D21E9E"/>
    <w:rsid w:val="00D22607"/>
    <w:rsid w:val="00D22FEF"/>
    <w:rsid w:val="00D252CA"/>
    <w:rsid w:val="00D2667A"/>
    <w:rsid w:val="00D26B49"/>
    <w:rsid w:val="00D34D3C"/>
    <w:rsid w:val="00D3793B"/>
    <w:rsid w:val="00D40B4F"/>
    <w:rsid w:val="00D43072"/>
    <w:rsid w:val="00D4394E"/>
    <w:rsid w:val="00D4796F"/>
    <w:rsid w:val="00D54077"/>
    <w:rsid w:val="00D5515C"/>
    <w:rsid w:val="00D63EF9"/>
    <w:rsid w:val="00D66146"/>
    <w:rsid w:val="00D66AE4"/>
    <w:rsid w:val="00D703CD"/>
    <w:rsid w:val="00D806C1"/>
    <w:rsid w:val="00D80EEB"/>
    <w:rsid w:val="00D8231E"/>
    <w:rsid w:val="00D86AD5"/>
    <w:rsid w:val="00D930F0"/>
    <w:rsid w:val="00D93654"/>
    <w:rsid w:val="00D970F9"/>
    <w:rsid w:val="00DA652B"/>
    <w:rsid w:val="00DA7023"/>
    <w:rsid w:val="00DB1C57"/>
    <w:rsid w:val="00DB3140"/>
    <w:rsid w:val="00DB74AE"/>
    <w:rsid w:val="00DC4D21"/>
    <w:rsid w:val="00DC6044"/>
    <w:rsid w:val="00DC6C69"/>
    <w:rsid w:val="00DD09CC"/>
    <w:rsid w:val="00DD2ED3"/>
    <w:rsid w:val="00DD55FC"/>
    <w:rsid w:val="00DE11AB"/>
    <w:rsid w:val="00DE3B11"/>
    <w:rsid w:val="00DE586F"/>
    <w:rsid w:val="00DE5981"/>
    <w:rsid w:val="00DF1301"/>
    <w:rsid w:val="00DF35C2"/>
    <w:rsid w:val="00DF4EFC"/>
    <w:rsid w:val="00DF7BBE"/>
    <w:rsid w:val="00E10056"/>
    <w:rsid w:val="00E21F43"/>
    <w:rsid w:val="00E22866"/>
    <w:rsid w:val="00E24143"/>
    <w:rsid w:val="00E34EC9"/>
    <w:rsid w:val="00E35FEE"/>
    <w:rsid w:val="00E3732E"/>
    <w:rsid w:val="00E41BF8"/>
    <w:rsid w:val="00E436BA"/>
    <w:rsid w:val="00E43E52"/>
    <w:rsid w:val="00E44AD6"/>
    <w:rsid w:val="00E50E2A"/>
    <w:rsid w:val="00E514FE"/>
    <w:rsid w:val="00E56326"/>
    <w:rsid w:val="00E60A89"/>
    <w:rsid w:val="00E6220E"/>
    <w:rsid w:val="00E63397"/>
    <w:rsid w:val="00E65079"/>
    <w:rsid w:val="00E664F3"/>
    <w:rsid w:val="00E711B9"/>
    <w:rsid w:val="00E73C7C"/>
    <w:rsid w:val="00E81AF8"/>
    <w:rsid w:val="00E8260E"/>
    <w:rsid w:val="00E836CE"/>
    <w:rsid w:val="00E85076"/>
    <w:rsid w:val="00E867B5"/>
    <w:rsid w:val="00E92988"/>
    <w:rsid w:val="00E93F12"/>
    <w:rsid w:val="00E9414D"/>
    <w:rsid w:val="00E94957"/>
    <w:rsid w:val="00EA02FD"/>
    <w:rsid w:val="00EA38FA"/>
    <w:rsid w:val="00EB16DB"/>
    <w:rsid w:val="00EB3B7B"/>
    <w:rsid w:val="00EB46DA"/>
    <w:rsid w:val="00EC374B"/>
    <w:rsid w:val="00EC48D5"/>
    <w:rsid w:val="00EC6CCB"/>
    <w:rsid w:val="00EC754F"/>
    <w:rsid w:val="00ED085D"/>
    <w:rsid w:val="00ED22D6"/>
    <w:rsid w:val="00ED29DB"/>
    <w:rsid w:val="00ED2C23"/>
    <w:rsid w:val="00ED6FEB"/>
    <w:rsid w:val="00EE0AD0"/>
    <w:rsid w:val="00EE11D8"/>
    <w:rsid w:val="00EE2665"/>
    <w:rsid w:val="00EE704F"/>
    <w:rsid w:val="00EE7AB7"/>
    <w:rsid w:val="00EF4B36"/>
    <w:rsid w:val="00EF561B"/>
    <w:rsid w:val="00EF689B"/>
    <w:rsid w:val="00F04948"/>
    <w:rsid w:val="00F052A5"/>
    <w:rsid w:val="00F109ED"/>
    <w:rsid w:val="00F2488A"/>
    <w:rsid w:val="00F25CBB"/>
    <w:rsid w:val="00F3265E"/>
    <w:rsid w:val="00F342BD"/>
    <w:rsid w:val="00F4278F"/>
    <w:rsid w:val="00F4472B"/>
    <w:rsid w:val="00F519CC"/>
    <w:rsid w:val="00F52FFE"/>
    <w:rsid w:val="00F60094"/>
    <w:rsid w:val="00F64645"/>
    <w:rsid w:val="00F70A01"/>
    <w:rsid w:val="00F82AE8"/>
    <w:rsid w:val="00F837B1"/>
    <w:rsid w:val="00F83D55"/>
    <w:rsid w:val="00F86794"/>
    <w:rsid w:val="00F96542"/>
    <w:rsid w:val="00F97EDC"/>
    <w:rsid w:val="00FA6AA8"/>
    <w:rsid w:val="00FB0963"/>
    <w:rsid w:val="00FB4F0C"/>
    <w:rsid w:val="00FC0459"/>
    <w:rsid w:val="00FC0826"/>
    <w:rsid w:val="00FD0C78"/>
    <w:rsid w:val="00FD5F29"/>
    <w:rsid w:val="00FE200A"/>
    <w:rsid w:val="00FF0944"/>
    <w:rsid w:val="00FF200E"/>
    <w:rsid w:val="00FF2CF5"/>
    <w:rsid w:val="00FF5AB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F177"/>
  <w15:docId w15:val="{496672ED-221C-4014-9D19-4E954E96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E7D"/>
    <w:pPr>
      <w:tabs>
        <w:tab w:val="left" w:pos="1615"/>
      </w:tabs>
      <w:spacing w:line="240" w:lineRule="auto"/>
    </w:pPr>
    <w:rPr>
      <w:rFonts w:ascii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/>
    <w:rsid w:val="007661E3"/>
    <w:pPr>
      <w:spacing w:before="120"/>
      <w:outlineLvl w:val="0"/>
    </w:pPr>
    <w:rPr>
      <w:rFonts w:ascii="Calibri" w:hAnsi="Calibri"/>
      <w:b/>
      <w:color w:val="0C4A87" w:themeColor="accent2"/>
      <w:sz w:val="44"/>
      <w:szCs w:val="4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61E3"/>
    <w:pPr>
      <w:spacing w:before="480"/>
      <w:jc w:val="both"/>
      <w:outlineLvl w:val="1"/>
    </w:pPr>
    <w:rPr>
      <w:rFonts w:ascii="Calibri" w:hAnsi="Calibri"/>
      <w:b/>
      <w:color w:val="4875BD" w:themeColor="accent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61E3"/>
    <w:pPr>
      <w:spacing w:before="480"/>
      <w:jc w:val="both"/>
      <w:outlineLvl w:val="2"/>
    </w:pPr>
    <w:rPr>
      <w:rFonts w:ascii="Calibri" w:hAnsi="Calibri"/>
      <w:color w:val="3692ED" w:themeColor="accent2" w:themeTint="99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661E3"/>
    <w:pPr>
      <w:keepNext/>
      <w:keepLines/>
      <w:spacing w:before="360"/>
      <w:jc w:val="both"/>
      <w:outlineLvl w:val="3"/>
    </w:pPr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53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4578F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53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2395F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53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53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53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1E3"/>
    <w:rPr>
      <w:rFonts w:ascii="Calibri" w:hAnsi="Calibri"/>
      <w:b/>
      <w:color w:val="0C4A87" w:themeColor="accent2"/>
      <w:sz w:val="44"/>
      <w:szCs w:val="44"/>
    </w:rPr>
  </w:style>
  <w:style w:type="character" w:customStyle="1" w:styleId="Ttulo2Char">
    <w:name w:val="Título 2 Char"/>
    <w:basedOn w:val="Fontepargpadro"/>
    <w:link w:val="Ttulo2"/>
    <w:uiPriority w:val="9"/>
    <w:rsid w:val="007661E3"/>
    <w:rPr>
      <w:rFonts w:ascii="Calibri" w:hAnsi="Calibri"/>
      <w:b/>
      <w:color w:val="4875BD" w:themeColor="accent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61E3"/>
    <w:rPr>
      <w:rFonts w:ascii="Calibri" w:hAnsi="Calibri"/>
      <w:color w:val="3692ED" w:themeColor="accent2" w:themeTint="99"/>
      <w:sz w:val="28"/>
      <w:szCs w:val="28"/>
    </w:rPr>
  </w:style>
  <w:style w:type="paragraph" w:styleId="SemEspaamento">
    <w:name w:val="No Spacing"/>
    <w:aliases w:val="Fonte"/>
    <w:basedOn w:val="Normal"/>
    <w:uiPriority w:val="1"/>
    <w:qFormat/>
    <w:rsid w:val="00AB2435"/>
    <w:pPr>
      <w:jc w:val="center"/>
    </w:pPr>
    <w:rPr>
      <w:rFonts w:ascii="Calibri" w:hAnsi="Calibri"/>
      <w:noProof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A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7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22E8"/>
  </w:style>
  <w:style w:type="paragraph" w:styleId="Rodap">
    <w:name w:val="footer"/>
    <w:basedOn w:val="Normal"/>
    <w:link w:val="RodapChar"/>
    <w:uiPriority w:val="99"/>
    <w:unhideWhenUsed/>
    <w:rsid w:val="001122E8"/>
    <w:pPr>
      <w:tabs>
        <w:tab w:val="clear" w:pos="1615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22E8"/>
  </w:style>
  <w:style w:type="table" w:customStyle="1" w:styleId="TabeladeGrade41">
    <w:name w:val="Tabela de Grad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  <w:insideV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  <w:insideV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4875B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  <w:insideV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  <w:insideV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0C4A8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E436BA"/>
    <w:pPr>
      <w:spacing w:after="0" w:line="240" w:lineRule="auto"/>
    </w:pPr>
    <w:tblPr>
      <w:tblStyleRowBandSize w:val="1"/>
      <w:tblStyleColBandSize w:val="1"/>
      <w:tblBorders>
        <w:top w:val="single" w:sz="4" w:space="0" w:color="B2AEB3" w:themeColor="accent4" w:themeTint="99"/>
        <w:left w:val="single" w:sz="4" w:space="0" w:color="B2AEB3" w:themeColor="accent4" w:themeTint="99"/>
        <w:bottom w:val="single" w:sz="4" w:space="0" w:color="B2AEB3" w:themeColor="accent4" w:themeTint="99"/>
        <w:right w:val="single" w:sz="4" w:space="0" w:color="B2AEB3" w:themeColor="accent4" w:themeTint="99"/>
        <w:insideH w:val="single" w:sz="4" w:space="0" w:color="B2AEB3" w:themeColor="accent4" w:themeTint="99"/>
        <w:insideV w:val="single" w:sz="4" w:space="0" w:color="B2AE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981" w:themeColor="accent4"/>
          <w:left w:val="single" w:sz="4" w:space="0" w:color="7F7981" w:themeColor="accent4"/>
          <w:bottom w:val="single" w:sz="4" w:space="0" w:color="7F7981" w:themeColor="accent4"/>
          <w:right w:val="single" w:sz="4" w:space="0" w:color="7F7981" w:themeColor="accent4"/>
          <w:insideH w:val="nil"/>
          <w:insideV w:val="nil"/>
        </w:tcBorders>
        <w:shd w:val="clear" w:color="auto" w:fill="7F7981" w:themeFill="accent4"/>
      </w:tcPr>
    </w:tblStylePr>
    <w:tblStylePr w:type="lastRow">
      <w:rPr>
        <w:b/>
        <w:bCs/>
      </w:rPr>
      <w:tblPr/>
      <w:tcPr>
        <w:tcBorders>
          <w:top w:val="double" w:sz="4" w:space="0" w:color="7F79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4E5" w:themeFill="accent4" w:themeFillTint="33"/>
      </w:tcPr>
    </w:tblStylePr>
    <w:tblStylePr w:type="band1Horz">
      <w:tblPr/>
      <w:tcPr>
        <w:shd w:val="clear" w:color="auto" w:fill="E5E4E5" w:themeFill="accent4" w:themeFillTint="33"/>
      </w:tcPr>
    </w:tblStylePr>
  </w:style>
  <w:style w:type="paragraph" w:styleId="NormalWeb">
    <w:name w:val="Normal (Web)"/>
    <w:aliases w:val="Char"/>
    <w:basedOn w:val="Normal"/>
    <w:link w:val="NormalWebChar"/>
    <w:uiPriority w:val="99"/>
    <w:unhideWhenUsed/>
    <w:rsid w:val="00C5585E"/>
    <w:pPr>
      <w:tabs>
        <w:tab w:val="clear" w:pos="1615"/>
      </w:tabs>
      <w:spacing w:before="100" w:beforeAutospacing="1" w:after="100" w:afterAutospacing="1"/>
    </w:pPr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11C8D"/>
    <w:pPr>
      <w:spacing w:after="0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1C8D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customStyle="1" w:styleId="TabeladeGrade1Clara1">
    <w:name w:val="Tabela de Grade 1 Clara1"/>
    <w:basedOn w:val="Tabelanormal"/>
    <w:uiPriority w:val="46"/>
    <w:rsid w:val="00901614"/>
    <w:pPr>
      <w:spacing w:after="0" w:line="240" w:lineRule="auto"/>
    </w:pPr>
    <w:tblPr>
      <w:tblStyleRowBandSize w:val="1"/>
      <w:tblStyleColBandSize w:val="1"/>
      <w:tblBorders>
        <w:top w:val="single" w:sz="4" w:space="0" w:color="B5C7E4" w:themeColor="text1" w:themeTint="66"/>
        <w:left w:val="single" w:sz="4" w:space="0" w:color="B5C7E4" w:themeColor="text1" w:themeTint="66"/>
        <w:bottom w:val="single" w:sz="4" w:space="0" w:color="B5C7E4" w:themeColor="text1" w:themeTint="66"/>
        <w:right w:val="single" w:sz="4" w:space="0" w:color="B5C7E4" w:themeColor="text1" w:themeTint="66"/>
        <w:insideH w:val="single" w:sz="4" w:space="0" w:color="B5C7E4" w:themeColor="text1" w:themeTint="66"/>
        <w:insideV w:val="single" w:sz="4" w:space="0" w:color="B5C7E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ACD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">
    <w:name w:val="Simples Tabela 21"/>
    <w:basedOn w:val="Tabelanormal"/>
    <w:uiPriority w:val="42"/>
    <w:rsid w:val="009A59CC"/>
    <w:pPr>
      <w:spacing w:after="0" w:line="240" w:lineRule="auto"/>
    </w:pPr>
    <w:tblPr>
      <w:tblStyleRowBandSize w:val="1"/>
      <w:tblStyleColBandSize w:val="1"/>
      <w:tblBorders>
        <w:top w:val="single" w:sz="4" w:space="0" w:color="A3B9DD" w:themeColor="text1" w:themeTint="80"/>
        <w:bottom w:val="single" w:sz="4" w:space="0" w:color="A3B9D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3B9D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B9D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2Vert">
      <w:tblPr/>
      <w:tcPr>
        <w:tcBorders>
          <w:left w:val="single" w:sz="4" w:space="0" w:color="A3B9DD" w:themeColor="text1" w:themeTint="80"/>
          <w:right w:val="single" w:sz="4" w:space="0" w:color="A3B9DD" w:themeColor="text1" w:themeTint="80"/>
        </w:tcBorders>
      </w:tcPr>
    </w:tblStylePr>
    <w:tblStylePr w:type="band1Horz">
      <w:tblPr/>
      <w:tcPr>
        <w:tcBorders>
          <w:top w:val="single" w:sz="4" w:space="0" w:color="A3B9DD" w:themeColor="text1" w:themeTint="80"/>
          <w:bottom w:val="single" w:sz="4" w:space="0" w:color="A3B9DD" w:themeColor="text1" w:themeTint="80"/>
        </w:tcBorders>
      </w:tcPr>
    </w:tblStylePr>
  </w:style>
  <w:style w:type="character" w:styleId="Forte">
    <w:name w:val="Strong"/>
    <w:basedOn w:val="Fontepargpadro"/>
    <w:uiPriority w:val="22"/>
    <w:qFormat/>
    <w:rsid w:val="00A93D12"/>
    <w:rPr>
      <w:rFonts w:ascii="Calibri" w:hAnsi="Calibri"/>
      <w:b w:val="0"/>
      <w:bCs/>
      <w:i w:val="0"/>
    </w:rPr>
  </w:style>
  <w:style w:type="character" w:customStyle="1" w:styleId="Ttulo4Char">
    <w:name w:val="Título 4 Char"/>
    <w:basedOn w:val="Fontepargpadro"/>
    <w:link w:val="Ttulo4"/>
    <w:uiPriority w:val="9"/>
    <w:rsid w:val="007661E3"/>
    <w:rPr>
      <w:rFonts w:ascii="Calibri" w:eastAsiaTheme="majorEastAsia" w:hAnsi="Calibri" w:cstheme="majorBidi"/>
      <w:iCs/>
      <w:color w:val="79B6F3" w:themeColor="accent2" w:themeTint="66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03D5"/>
    <w:pPr>
      <w:numPr>
        <w:ilvl w:val="1"/>
      </w:numPr>
    </w:pPr>
    <w:rPr>
      <w:rFonts w:ascii="Calibri" w:eastAsiaTheme="minorEastAsia" w:hAnsi="Calibri"/>
      <w:color w:val="0C4A87" w:themeColor="accent2"/>
      <w:spacing w:val="15"/>
      <w:sz w:val="32"/>
    </w:rPr>
  </w:style>
  <w:style w:type="character" w:customStyle="1" w:styleId="SubttuloChar">
    <w:name w:val="Subtítulo Char"/>
    <w:basedOn w:val="Fontepargpadro"/>
    <w:link w:val="Subttulo"/>
    <w:uiPriority w:val="11"/>
    <w:rsid w:val="007803D5"/>
    <w:rPr>
      <w:rFonts w:ascii="Calibri" w:eastAsiaTheme="minorEastAsia" w:hAnsi="Calibri"/>
      <w:color w:val="0C4A87" w:themeColor="accent2"/>
      <w:spacing w:val="15"/>
      <w:sz w:val="32"/>
    </w:rPr>
  </w:style>
  <w:style w:type="character" w:styleId="nfaseSutil">
    <w:name w:val="Subtle Emphasis"/>
    <w:basedOn w:val="Fontepargpadro"/>
    <w:uiPriority w:val="19"/>
    <w:qFormat/>
    <w:rsid w:val="007803D5"/>
    <w:rPr>
      <w:i/>
      <w:iCs/>
      <w:color w:val="7597CD" w:themeColor="text1" w:themeTint="BF"/>
    </w:rPr>
  </w:style>
  <w:style w:type="character" w:styleId="nfase">
    <w:name w:val="Emphasis"/>
    <w:basedOn w:val="Fontepargpadro"/>
    <w:uiPriority w:val="20"/>
    <w:qFormat/>
    <w:rsid w:val="00421B87"/>
    <w:rPr>
      <w:rFonts w:ascii="Calibri" w:hAnsi="Calibri"/>
      <w:b/>
      <w:i/>
      <w:iCs/>
      <w:color w:val="4875BD" w:themeColor="text1"/>
    </w:rPr>
  </w:style>
  <w:style w:type="character" w:styleId="nfaseIntensa">
    <w:name w:val="Intense Emphasis"/>
    <w:basedOn w:val="Fontepargpadro"/>
    <w:uiPriority w:val="21"/>
    <w:qFormat/>
    <w:rsid w:val="00C5758E"/>
    <w:rPr>
      <w:rFonts w:ascii="Calibri" w:hAnsi="Calibri"/>
      <w:b w:val="0"/>
      <w:i/>
      <w:iCs/>
      <w:color w:val="0C4A87" w:themeColor="accent2"/>
    </w:rPr>
  </w:style>
  <w:style w:type="paragraph" w:styleId="Citao">
    <w:name w:val="Quote"/>
    <w:basedOn w:val="Normal"/>
    <w:next w:val="Normal"/>
    <w:link w:val="CitaoChar"/>
    <w:uiPriority w:val="29"/>
    <w:qFormat/>
    <w:rsid w:val="00A54802"/>
    <w:pPr>
      <w:spacing w:before="200"/>
      <w:ind w:left="2268" w:right="864"/>
      <w:jc w:val="both"/>
    </w:pPr>
    <w:rPr>
      <w:iCs/>
      <w:lang w:val="en-US"/>
    </w:rPr>
  </w:style>
  <w:style w:type="character" w:customStyle="1" w:styleId="CitaoChar">
    <w:name w:val="Citação Char"/>
    <w:basedOn w:val="Fontepargpadro"/>
    <w:link w:val="Citao"/>
    <w:uiPriority w:val="29"/>
    <w:rsid w:val="00A54802"/>
    <w:rPr>
      <w:rFonts w:ascii="Calibri Light" w:hAnsi="Calibri Light"/>
      <w:iCs/>
      <w:lang w:val="en-US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4802"/>
    <w:pPr>
      <w:pBdr>
        <w:top w:val="single" w:sz="4" w:space="10" w:color="4875BD" w:themeColor="accent1"/>
        <w:bottom w:val="single" w:sz="4" w:space="10" w:color="4875BD" w:themeColor="accent1"/>
      </w:pBdr>
      <w:spacing w:before="360" w:after="360"/>
      <w:ind w:left="864" w:right="864"/>
      <w:jc w:val="both"/>
    </w:pPr>
    <w:rPr>
      <w:rFonts w:ascii="Calibri" w:hAnsi="Calibri"/>
      <w:b/>
      <w:iCs/>
      <w:color w:val="1C407A" w:themeColor="accent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802"/>
    <w:rPr>
      <w:rFonts w:ascii="Calibri" w:hAnsi="Calibri"/>
      <w:b/>
      <w:iCs/>
      <w:color w:val="1C407A" w:themeColor="accent3"/>
    </w:rPr>
  </w:style>
  <w:style w:type="character" w:styleId="RefernciaSutil">
    <w:name w:val="Subtle Reference"/>
    <w:basedOn w:val="Fontepargpadro"/>
    <w:uiPriority w:val="31"/>
    <w:qFormat/>
    <w:rsid w:val="00421B87"/>
    <w:rPr>
      <w:rFonts w:ascii="Calibri" w:hAnsi="Calibri"/>
      <w:smallCaps/>
      <w:color w:val="4875BD" w:themeColor="text1"/>
    </w:rPr>
  </w:style>
  <w:style w:type="character" w:styleId="RefernciaIntensa">
    <w:name w:val="Intense Reference"/>
    <w:basedOn w:val="Fontepargpadro"/>
    <w:uiPriority w:val="32"/>
    <w:qFormat/>
    <w:rsid w:val="0055384A"/>
    <w:rPr>
      <w:rFonts w:ascii="Calibri" w:hAnsi="Calibri"/>
      <w:b w:val="0"/>
      <w:bCs/>
      <w:smallCaps/>
      <w:color w:val="0C4A87" w:themeColor="accent2"/>
      <w:spacing w:val="5"/>
    </w:rPr>
  </w:style>
  <w:style w:type="character" w:styleId="TtulodoLivro">
    <w:name w:val="Book Title"/>
    <w:basedOn w:val="Fontepargpadro"/>
    <w:uiPriority w:val="33"/>
    <w:qFormat/>
    <w:rsid w:val="000348E4"/>
    <w:rPr>
      <w:rFonts w:ascii="Calibri" w:hAnsi="Calibri"/>
      <w:b/>
      <w:bCs/>
      <w:i/>
      <w:iCs/>
      <w:spacing w:val="5"/>
    </w:rPr>
  </w:style>
  <w:style w:type="paragraph" w:styleId="PargrafodaLista">
    <w:name w:val="List Paragraph"/>
    <w:basedOn w:val="Normal"/>
    <w:uiPriority w:val="34"/>
    <w:qFormat/>
    <w:rsid w:val="000348E4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26297B"/>
    <w:pPr>
      <w:keepNext/>
      <w:keepLines/>
      <w:tabs>
        <w:tab w:val="clear" w:pos="1615"/>
      </w:tabs>
      <w:spacing w:before="240" w:after="0" w:line="259" w:lineRule="auto"/>
      <w:jc w:val="center"/>
      <w:outlineLvl w:val="9"/>
    </w:pPr>
    <w:rPr>
      <w:rFonts w:eastAsiaTheme="majorEastAsia" w:cstheme="majorBidi"/>
      <w:b w:val="0"/>
      <w:color w:val="34578F" w:themeColor="accent1" w:themeShade="BF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4796F"/>
    <w:pPr>
      <w:tabs>
        <w:tab w:val="clear" w:pos="1615"/>
        <w:tab w:val="left" w:pos="480"/>
        <w:tab w:val="right" w:pos="8505"/>
      </w:tabs>
      <w:spacing w:after="240"/>
    </w:pPr>
  </w:style>
  <w:style w:type="paragraph" w:styleId="Sumrio2">
    <w:name w:val="toc 2"/>
    <w:basedOn w:val="Normal"/>
    <w:next w:val="Normal"/>
    <w:autoRedefine/>
    <w:uiPriority w:val="39"/>
    <w:unhideWhenUsed/>
    <w:rsid w:val="003C7DE7"/>
    <w:pPr>
      <w:tabs>
        <w:tab w:val="clear" w:pos="1615"/>
        <w:tab w:val="left" w:pos="284"/>
        <w:tab w:val="right" w:pos="8931"/>
      </w:tabs>
      <w:spacing w:after="240"/>
      <w:ind w:left="284" w:hanging="284"/>
      <w:jc w:val="both"/>
    </w:pPr>
    <w:rPr>
      <w:rFonts w:asciiTheme="minorHAnsi" w:hAnsiTheme="minorHAnsi" w:cstheme="minorHAnsi"/>
      <w:b/>
      <w:bCs/>
      <w:noProof/>
      <w:spacing w:val="-4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9F4DB4"/>
    <w:pPr>
      <w:tabs>
        <w:tab w:val="clear" w:pos="1615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9F4DB4"/>
    <w:rPr>
      <w:rFonts w:ascii="Calibri" w:hAnsi="Calibri"/>
      <w:color w:val="4875BD" w:themeColor="accent1"/>
      <w:u w:val="single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A54802"/>
    <w:pPr>
      <w:spacing w:after="200"/>
    </w:pPr>
    <w:rPr>
      <w:iCs/>
      <w:color w:val="1C407A" w:themeColor="accent3"/>
      <w:sz w:val="20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4F67D1"/>
    <w:pPr>
      <w:tabs>
        <w:tab w:val="clear" w:pos="1615"/>
      </w:tabs>
      <w:spacing w:after="0"/>
    </w:pPr>
  </w:style>
  <w:style w:type="table" w:customStyle="1" w:styleId="TabeladeLista1Clara-nfase11">
    <w:name w:val="Tabela de Lista 1 Clara - Ênfase 11"/>
    <w:basedOn w:val="Tabelanormal"/>
    <w:uiPriority w:val="46"/>
    <w:rsid w:val="007661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C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91AC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table" w:customStyle="1" w:styleId="TabeladeLista41">
    <w:name w:val="Tabela de Lista 4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91ACD7" w:themeColor="text1" w:themeTint="99"/>
        <w:left w:val="single" w:sz="4" w:space="0" w:color="91ACD7" w:themeColor="text1" w:themeTint="99"/>
        <w:bottom w:val="single" w:sz="4" w:space="0" w:color="91ACD7" w:themeColor="text1" w:themeTint="99"/>
        <w:right w:val="single" w:sz="4" w:space="0" w:color="91ACD7" w:themeColor="text1" w:themeTint="99"/>
        <w:insideH w:val="single" w:sz="4" w:space="0" w:color="91ACD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text1"/>
          <w:left w:val="single" w:sz="4" w:space="0" w:color="4875BD" w:themeColor="text1"/>
          <w:bottom w:val="single" w:sz="4" w:space="0" w:color="4875BD" w:themeColor="text1"/>
          <w:right w:val="single" w:sz="4" w:space="0" w:color="4875BD" w:themeColor="text1"/>
          <w:insideH w:val="nil"/>
        </w:tcBorders>
        <w:shd w:val="clear" w:color="auto" w:fill="4875BD" w:themeFill="text1"/>
      </w:tcPr>
    </w:tblStylePr>
    <w:tblStylePr w:type="lastRow">
      <w:rPr>
        <w:b/>
        <w:bCs/>
      </w:rPr>
      <w:tblPr/>
      <w:tcPr>
        <w:tcBorders>
          <w:top w:val="double" w:sz="4" w:space="0" w:color="91ACD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text1" w:themeFillTint="33"/>
      </w:tcPr>
    </w:tblStylePr>
    <w:tblStylePr w:type="band1Horz">
      <w:tblPr/>
      <w:tcPr>
        <w:shd w:val="clear" w:color="auto" w:fill="DAE3F1" w:themeFill="text1" w:themeFillTint="33"/>
      </w:tcPr>
    </w:tblStylePr>
  </w:style>
  <w:style w:type="table" w:customStyle="1" w:styleId="Cebraspe">
    <w:name w:val="Cebraspe"/>
    <w:basedOn w:val="Tabelanormal"/>
    <w:uiPriority w:val="99"/>
    <w:rsid w:val="007661E3"/>
    <w:pPr>
      <w:spacing w:after="0" w:line="240" w:lineRule="auto"/>
    </w:pPr>
    <w:tblPr/>
  </w:style>
  <w:style w:type="table" w:customStyle="1" w:styleId="TabeladeLista4-nfase21">
    <w:name w:val="Tabela de Lista 4 - Ênfase 2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3692ED" w:themeColor="accent2" w:themeTint="99"/>
        <w:left w:val="single" w:sz="4" w:space="0" w:color="3692ED" w:themeColor="accent2" w:themeTint="99"/>
        <w:bottom w:val="single" w:sz="4" w:space="0" w:color="3692ED" w:themeColor="accent2" w:themeTint="99"/>
        <w:right w:val="single" w:sz="4" w:space="0" w:color="3692ED" w:themeColor="accent2" w:themeTint="99"/>
        <w:insideH w:val="single" w:sz="4" w:space="0" w:color="3692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4A87" w:themeColor="accent2"/>
          <w:left w:val="single" w:sz="4" w:space="0" w:color="0C4A87" w:themeColor="accent2"/>
          <w:bottom w:val="single" w:sz="4" w:space="0" w:color="0C4A87" w:themeColor="accent2"/>
          <w:right w:val="single" w:sz="4" w:space="0" w:color="0C4A87" w:themeColor="accent2"/>
          <w:insideH w:val="nil"/>
        </w:tcBorders>
        <w:shd w:val="clear" w:color="auto" w:fill="0C4A87" w:themeFill="accent2"/>
      </w:tcPr>
    </w:tblStylePr>
    <w:tblStylePr w:type="lastRow">
      <w:rPr>
        <w:b/>
        <w:bCs/>
      </w:rPr>
      <w:tblPr/>
      <w:tcPr>
        <w:tcBorders>
          <w:top w:val="double" w:sz="4" w:space="0" w:color="3692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AF9" w:themeFill="accent2" w:themeFillTint="33"/>
      </w:tcPr>
    </w:tblStylePr>
    <w:tblStylePr w:type="band1Horz">
      <w:tblPr/>
      <w:tcPr>
        <w:shd w:val="clear" w:color="auto" w:fill="BCDAF9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7661E3"/>
    <w:pPr>
      <w:spacing w:after="0" w:line="240" w:lineRule="auto"/>
    </w:pPr>
    <w:tblPr>
      <w:tblStyleRowBandSize w:val="1"/>
      <w:tblStyleColBandSize w:val="1"/>
      <w:tblBorders>
        <w:top w:val="single" w:sz="4" w:space="0" w:color="4F82D6" w:themeColor="accent3" w:themeTint="99"/>
        <w:left w:val="single" w:sz="4" w:space="0" w:color="4F82D6" w:themeColor="accent3" w:themeTint="99"/>
        <w:bottom w:val="single" w:sz="4" w:space="0" w:color="4F82D6" w:themeColor="accent3" w:themeTint="99"/>
        <w:right w:val="single" w:sz="4" w:space="0" w:color="4F82D6" w:themeColor="accent3" w:themeTint="99"/>
        <w:insideH w:val="single" w:sz="4" w:space="0" w:color="4F82D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407A" w:themeColor="accent3"/>
          <w:left w:val="single" w:sz="4" w:space="0" w:color="1C407A" w:themeColor="accent3"/>
          <w:bottom w:val="single" w:sz="4" w:space="0" w:color="1C407A" w:themeColor="accent3"/>
          <w:right w:val="single" w:sz="4" w:space="0" w:color="1C407A" w:themeColor="accent3"/>
          <w:insideH w:val="nil"/>
        </w:tcBorders>
        <w:shd w:val="clear" w:color="auto" w:fill="1C407A" w:themeFill="accent3"/>
      </w:tcPr>
    </w:tblStylePr>
    <w:tblStylePr w:type="lastRow">
      <w:rPr>
        <w:b/>
        <w:bCs/>
      </w:rPr>
      <w:tblPr/>
      <w:tcPr>
        <w:tcBorders>
          <w:top w:val="double" w:sz="4" w:space="0" w:color="4F82D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7661E3"/>
    <w:pPr>
      <w:spacing w:after="0" w:line="240" w:lineRule="auto"/>
    </w:pPr>
    <w:rPr>
      <w:color w:val="152F5B" w:themeColor="accent3" w:themeShade="BF"/>
    </w:rPr>
    <w:tblPr>
      <w:tblStyleRowBandSize w:val="1"/>
      <w:tblStyleColBandSize w:val="1"/>
      <w:tblBorders>
        <w:top w:val="single" w:sz="4" w:space="0" w:color="1C407A" w:themeColor="accent3"/>
        <w:bottom w:val="single" w:sz="4" w:space="0" w:color="1C407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407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40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5F1" w:themeFill="accent3" w:themeFillTint="33"/>
      </w:tcPr>
    </w:tblStylePr>
    <w:tblStylePr w:type="band1Horz">
      <w:tblPr/>
      <w:tcPr>
        <w:shd w:val="clear" w:color="auto" w:fill="C4D5F1" w:themeFill="accent3" w:themeFillTint="33"/>
      </w:tcPr>
    </w:tblStylePr>
  </w:style>
  <w:style w:type="character" w:customStyle="1" w:styleId="Ttulo5Char">
    <w:name w:val="Título 5 Char"/>
    <w:basedOn w:val="Fontepargpadro"/>
    <w:link w:val="Ttulo5"/>
    <w:uiPriority w:val="9"/>
    <w:semiHidden/>
    <w:rsid w:val="007653A5"/>
    <w:rPr>
      <w:rFonts w:asciiTheme="majorHAnsi" w:eastAsiaTheme="majorEastAsia" w:hAnsiTheme="majorHAnsi" w:cstheme="majorBidi"/>
      <w:color w:val="34578F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53A5"/>
    <w:rPr>
      <w:rFonts w:asciiTheme="majorHAnsi" w:eastAsiaTheme="majorEastAsia" w:hAnsiTheme="majorHAnsi" w:cstheme="majorBidi"/>
      <w:color w:val="22395F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53A5"/>
    <w:rPr>
      <w:rFonts w:asciiTheme="majorHAnsi" w:eastAsiaTheme="majorEastAsia" w:hAnsiTheme="majorHAnsi" w:cstheme="majorBidi"/>
      <w:i/>
      <w:iCs/>
      <w:color w:val="22395F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53A5"/>
    <w:rPr>
      <w:rFonts w:asciiTheme="majorHAnsi" w:eastAsiaTheme="majorEastAsia" w:hAnsiTheme="majorHAnsi" w:cstheme="majorBidi"/>
      <w:color w:val="638AC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53A5"/>
    <w:rPr>
      <w:rFonts w:asciiTheme="majorHAnsi" w:eastAsiaTheme="majorEastAsia" w:hAnsiTheme="majorHAnsi" w:cstheme="majorBidi"/>
      <w:i/>
      <w:iCs/>
      <w:color w:val="638AC7" w:themeColor="text1" w:themeTint="D8"/>
      <w:sz w:val="21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7653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5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53A5"/>
    <w:rPr>
      <w:rFonts w:ascii="Calibri Light" w:hAnsi="Calibri Ligh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3A5"/>
    <w:rPr>
      <w:rFonts w:ascii="Calibri Light" w:hAnsi="Calibri Light"/>
      <w:b/>
      <w:bCs/>
      <w:sz w:val="20"/>
      <w:szCs w:val="20"/>
    </w:rPr>
  </w:style>
  <w:style w:type="table" w:customStyle="1" w:styleId="Tabelacomgrade1">
    <w:name w:val="Tabela com grade1"/>
    <w:basedOn w:val="Tabelanormal"/>
    <w:uiPriority w:val="39"/>
    <w:rsid w:val="00021081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4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NoSpacingChar">
    <w:name w:val="No Spacing Char"/>
    <w:basedOn w:val="Fontepargpadro"/>
    <w:link w:val="SemEspaamento1"/>
    <w:locked/>
    <w:rsid w:val="00FD0C78"/>
    <w:rPr>
      <w:rFonts w:ascii="Arial" w:eastAsia="Times New Roman" w:hAnsi="Arial"/>
    </w:rPr>
  </w:style>
  <w:style w:type="paragraph" w:customStyle="1" w:styleId="SemEspaamento1">
    <w:name w:val="Sem Espaçamento1"/>
    <w:link w:val="NoSpacingChar"/>
    <w:rsid w:val="00FD0C78"/>
    <w:pPr>
      <w:spacing w:after="0" w:line="240" w:lineRule="auto"/>
    </w:pPr>
    <w:rPr>
      <w:rFonts w:ascii="Arial" w:eastAsia="Times New Roman" w:hAnsi="Arial"/>
    </w:rPr>
  </w:style>
  <w:style w:type="character" w:styleId="Refdenotaderodap">
    <w:name w:val="footnote reference"/>
    <w:aliases w:val="Footnote Reference  tese,Ref. de nota de rodapÉ"/>
    <w:uiPriority w:val="99"/>
    <w:qFormat/>
    <w:rsid w:val="006A24D3"/>
    <w:rPr>
      <w:rFonts w:cs="Times New Roman"/>
      <w:vertAlign w:val="superscript"/>
    </w:rPr>
  </w:style>
  <w:style w:type="character" w:customStyle="1" w:styleId="NormalWebChar">
    <w:name w:val="Normal (Web) Char"/>
    <w:aliases w:val="Char Char"/>
    <w:link w:val="NormalWeb"/>
    <w:uiPriority w:val="99"/>
    <w:locked/>
    <w:rsid w:val="006A24D3"/>
    <w:rPr>
      <w:rFonts w:ascii="Calibri" w:eastAsia="Times New Roman" w:hAnsi="Calibri" w:cs="Times New Roman"/>
      <w:color w:val="1C407A" w:themeColor="accent3"/>
      <w:sz w:val="28"/>
      <w:szCs w:val="24"/>
      <w:lang w:eastAsia="pt-BR"/>
    </w:rPr>
  </w:style>
  <w:style w:type="paragraph" w:customStyle="1" w:styleId="legislao-4corpo">
    <w:name w:val="legislao-4corpo"/>
    <w:basedOn w:val="Normal"/>
    <w:rsid w:val="006A24D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ournal">
    <w:name w:val="journal"/>
    <w:basedOn w:val="Fontepargpadro"/>
    <w:rsid w:val="00D63EF9"/>
  </w:style>
  <w:style w:type="character" w:customStyle="1" w:styleId="issue">
    <w:name w:val="issue"/>
    <w:basedOn w:val="Fontepargpadro"/>
    <w:rsid w:val="00D63EF9"/>
  </w:style>
  <w:style w:type="character" w:customStyle="1" w:styleId="volume">
    <w:name w:val="volume"/>
    <w:basedOn w:val="Fontepargpadro"/>
    <w:rsid w:val="00D63EF9"/>
  </w:style>
  <w:style w:type="character" w:customStyle="1" w:styleId="year">
    <w:name w:val="year"/>
    <w:basedOn w:val="Fontepargpadro"/>
    <w:rsid w:val="00D63EF9"/>
  </w:style>
  <w:style w:type="character" w:styleId="MenoPendente">
    <w:name w:val="Unresolved Mention"/>
    <w:basedOn w:val="Fontepargpadro"/>
    <w:uiPriority w:val="99"/>
    <w:semiHidden/>
    <w:unhideWhenUsed/>
    <w:rsid w:val="0010113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F86794"/>
  </w:style>
  <w:style w:type="table" w:customStyle="1" w:styleId="TabeladeGrade4-nfase11">
    <w:name w:val="Tabela de Grade 4 - Ênfase 11"/>
    <w:basedOn w:val="Tabelanormal"/>
    <w:uiPriority w:val="49"/>
    <w:rsid w:val="00F8679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1ACD7" w:themeColor="accent1" w:themeTint="99"/>
        <w:left w:val="single" w:sz="4" w:space="0" w:color="91ACD7" w:themeColor="accent1" w:themeTint="99"/>
        <w:bottom w:val="single" w:sz="4" w:space="0" w:color="91ACD7" w:themeColor="accent1" w:themeTint="99"/>
        <w:right w:val="single" w:sz="4" w:space="0" w:color="91ACD7" w:themeColor="accent1" w:themeTint="99"/>
        <w:insideH w:val="single" w:sz="4" w:space="0" w:color="91ACD7" w:themeColor="accent1" w:themeTint="99"/>
        <w:insideV w:val="single" w:sz="4" w:space="0" w:color="91AC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5BD" w:themeColor="accent1"/>
          <w:left w:val="single" w:sz="4" w:space="0" w:color="4875BD" w:themeColor="accent1"/>
          <w:bottom w:val="single" w:sz="4" w:space="0" w:color="4875BD" w:themeColor="accent1"/>
          <w:right w:val="single" w:sz="4" w:space="0" w:color="4875BD" w:themeColor="accent1"/>
          <w:insideH w:val="nil"/>
          <w:insideV w:val="nil"/>
        </w:tcBorders>
        <w:shd w:val="clear" w:color="auto" w:fill="4875BD" w:themeFill="accent1"/>
      </w:tcPr>
    </w:tblStylePr>
    <w:tblStylePr w:type="lastRow">
      <w:rPr>
        <w:b/>
        <w:bCs/>
      </w:rPr>
      <w:tblPr/>
      <w:tcPr>
        <w:tcBorders>
          <w:top w:val="double" w:sz="4" w:space="0" w:color="4875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3F1" w:themeFill="accent1" w:themeFillTint="33"/>
      </w:tcPr>
    </w:tblStylePr>
    <w:tblStylePr w:type="band1Horz">
      <w:tblPr/>
      <w:tcPr>
        <w:shd w:val="clear" w:color="auto" w:fill="DAE3F1" w:themeFill="accent1" w:themeFillTint="33"/>
      </w:tcPr>
    </w:tblStylePr>
  </w:style>
  <w:style w:type="character" w:customStyle="1" w:styleId="normaltextrun">
    <w:name w:val="normaltextrun"/>
    <w:basedOn w:val="Fontepargpadro"/>
    <w:rsid w:val="00DA7023"/>
  </w:style>
  <w:style w:type="paragraph" w:styleId="Textodenotaderodap">
    <w:name w:val="footnote text"/>
    <w:basedOn w:val="Normal"/>
    <w:link w:val="TextodenotaderodapChar"/>
    <w:uiPriority w:val="99"/>
    <w:unhideWhenUsed/>
    <w:rsid w:val="00DA7023"/>
    <w:pPr>
      <w:tabs>
        <w:tab w:val="clear" w:pos="1615"/>
      </w:tabs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70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DA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rsid w:val="00DA7023"/>
    <w:pPr>
      <w:tabs>
        <w:tab w:val="left" w:pos="1615"/>
      </w:tabs>
      <w:spacing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DA7023"/>
    <w:pPr>
      <w:tabs>
        <w:tab w:val="clear" w:pos="161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A702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14">
    <w:name w:val="Pa14"/>
    <w:basedOn w:val="Normal"/>
    <w:next w:val="Normal"/>
    <w:rsid w:val="00DA7023"/>
    <w:pPr>
      <w:tabs>
        <w:tab w:val="clear" w:pos="1615"/>
      </w:tabs>
      <w:autoSpaceDE w:val="0"/>
      <w:autoSpaceDN w:val="0"/>
      <w:adjustRightInd w:val="0"/>
      <w:spacing w:after="0" w:line="191" w:lineRule="atLeast"/>
    </w:pPr>
    <w:rPr>
      <w:rFonts w:ascii="Scala Sans" w:eastAsia="Calibri" w:hAnsi="Scala Sans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DA7023"/>
    <w:pPr>
      <w:tabs>
        <w:tab w:val="clear" w:pos="1615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A7023"/>
  </w:style>
  <w:style w:type="character" w:customStyle="1" w:styleId="MenoPendente1">
    <w:name w:val="Menção Pendente1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A7023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7666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Nathalia%20de%20Paula\Proposta%20de%20articulac&#807;a&#771;o%20das%20ac&#807;o&#771;es%203%20e%204%20%20-revVF_Comiss&#227;o%20(3)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a.carvalho\Desktop\Modelo%20Documento%20Azul.dotx" TargetMode="External"/></Relationships>
</file>

<file path=word/theme/theme1.xml><?xml version="1.0" encoding="utf-8"?>
<a:theme xmlns:a="http://schemas.openxmlformats.org/drawingml/2006/main" name="Cebraspe">
  <a:themeElements>
    <a:clrScheme name="Cebraspe azul">
      <a:dk1>
        <a:srgbClr val="4875BD"/>
      </a:dk1>
      <a:lt1>
        <a:sysClr val="window" lastClr="FFFFFF"/>
      </a:lt1>
      <a:dk2>
        <a:srgbClr val="0E194A"/>
      </a:dk2>
      <a:lt2>
        <a:srgbClr val="FFFFFF"/>
      </a:lt2>
      <a:accent1>
        <a:srgbClr val="4875BD"/>
      </a:accent1>
      <a:accent2>
        <a:srgbClr val="0C4A87"/>
      </a:accent2>
      <a:accent3>
        <a:srgbClr val="1C407A"/>
      </a:accent3>
      <a:accent4>
        <a:srgbClr val="7F7981"/>
      </a:accent4>
      <a:accent5>
        <a:srgbClr val="3C3C3C"/>
      </a:accent5>
      <a:accent6>
        <a:srgbClr val="181818"/>
      </a:accent6>
      <a:hlink>
        <a:srgbClr val="4875BD"/>
      </a:hlink>
      <a:folHlink>
        <a:srgbClr val="7F7981"/>
      </a:folHlink>
    </a:clrScheme>
    <a:fontScheme name="Cebrasp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36F59C04359847920275F1F2E00336" ma:contentTypeVersion="0" ma:contentTypeDescription="Crie um novo documento." ma:contentTypeScope="" ma:versionID="98648ca29038437fffa277e2319b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59477-34BA-44A9-8E78-154A2F796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68F9D5-F40B-45D8-B673-8038E33D79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DFAFE-919E-4462-8CC5-09D9A76BC3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572A7-2E36-4779-8753-C470023A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Documento Azul</Template>
  <TotalTime>7</TotalTime>
  <Pages>11</Pages>
  <Words>1853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Carvalho</dc:creator>
  <cp:lastModifiedBy>Lucas Carvalho</cp:lastModifiedBy>
  <cp:revision>4</cp:revision>
  <cp:lastPrinted>2019-09-30T17:55:00Z</cp:lastPrinted>
  <dcterms:created xsi:type="dcterms:W3CDTF">2022-05-14T13:28:00Z</dcterms:created>
  <dcterms:modified xsi:type="dcterms:W3CDTF">2022-05-14T13:41:00Z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0x0101000036F59C04359847920275F1F2E00336</vt:lpwstr>
  </property>
</Properties>
</file>